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25" w:rsidRPr="000B7952" w:rsidRDefault="00335425" w:rsidP="000B7952">
      <w:pPr>
        <w:rPr>
          <w:sz w:val="16"/>
          <w:szCs w:val="16"/>
        </w:rPr>
      </w:pPr>
      <w:bookmarkStart w:id="0" w:name="_GoBack"/>
      <w:r w:rsidRPr="000B7952">
        <w:rPr>
          <w:b/>
          <w:sz w:val="16"/>
          <w:szCs w:val="16"/>
        </w:rPr>
        <w:t xml:space="preserve">                                                                                                    </w:t>
      </w:r>
      <w:r w:rsidR="000B7952" w:rsidRPr="000B7952">
        <w:rPr>
          <w:b/>
          <w:sz w:val="16"/>
          <w:szCs w:val="16"/>
        </w:rPr>
        <w:t xml:space="preserve">  </w:t>
      </w:r>
      <w:r w:rsidR="00A46C17">
        <w:rPr>
          <w:b/>
          <w:sz w:val="16"/>
          <w:szCs w:val="16"/>
        </w:rPr>
        <w:t xml:space="preserve">                                                                                </w:t>
      </w:r>
      <w:r w:rsidR="000B7952" w:rsidRPr="000B7952">
        <w:rPr>
          <w:b/>
          <w:sz w:val="16"/>
          <w:szCs w:val="16"/>
        </w:rPr>
        <w:t xml:space="preserve"> </w:t>
      </w:r>
      <w:r w:rsidR="000B7952" w:rsidRPr="000B7952">
        <w:rPr>
          <w:sz w:val="16"/>
          <w:szCs w:val="16"/>
        </w:rPr>
        <w:t>Додаток 1</w:t>
      </w:r>
    </w:p>
    <w:p w:rsidR="000B7952" w:rsidRPr="000B7952" w:rsidRDefault="000B7952" w:rsidP="000B7952">
      <w:pPr>
        <w:rPr>
          <w:sz w:val="16"/>
          <w:szCs w:val="16"/>
        </w:rPr>
      </w:pPr>
      <w:r w:rsidRPr="000B7952">
        <w:rPr>
          <w:sz w:val="16"/>
          <w:szCs w:val="16"/>
        </w:rPr>
        <w:t xml:space="preserve">                                                                                                       </w:t>
      </w:r>
      <w:r w:rsidR="00A46C17">
        <w:rPr>
          <w:sz w:val="16"/>
          <w:szCs w:val="16"/>
        </w:rPr>
        <w:t xml:space="preserve">                                                                                </w:t>
      </w:r>
      <w:r w:rsidRPr="000B7952">
        <w:rPr>
          <w:sz w:val="16"/>
          <w:szCs w:val="16"/>
        </w:rPr>
        <w:t>до рішення сільської ради</w:t>
      </w:r>
    </w:p>
    <w:p w:rsidR="000B7952" w:rsidRPr="000B7952" w:rsidRDefault="000B7952" w:rsidP="000B7952">
      <w:pPr>
        <w:rPr>
          <w:sz w:val="16"/>
          <w:szCs w:val="16"/>
        </w:rPr>
      </w:pPr>
      <w:r w:rsidRPr="000B7952">
        <w:rPr>
          <w:sz w:val="16"/>
          <w:szCs w:val="16"/>
        </w:rPr>
        <w:t xml:space="preserve">                                                                                                  </w:t>
      </w:r>
      <w:r w:rsidR="00A46C17">
        <w:rPr>
          <w:sz w:val="16"/>
          <w:szCs w:val="16"/>
        </w:rPr>
        <w:t xml:space="preserve">                                                                                </w:t>
      </w:r>
      <w:r w:rsidR="002A3E79">
        <w:rPr>
          <w:sz w:val="16"/>
          <w:szCs w:val="16"/>
        </w:rPr>
        <w:t xml:space="preserve">     № 278-19</w:t>
      </w:r>
      <w:r w:rsidRPr="000B7952">
        <w:rPr>
          <w:sz w:val="16"/>
          <w:szCs w:val="16"/>
        </w:rPr>
        <w:t>/</w:t>
      </w:r>
      <w:r w:rsidRPr="000B7952">
        <w:rPr>
          <w:sz w:val="16"/>
          <w:szCs w:val="16"/>
          <w:lang w:val="en-US"/>
        </w:rPr>
        <w:t>VII</w:t>
      </w:r>
    </w:p>
    <w:p w:rsidR="000B7952" w:rsidRPr="000B7952" w:rsidRDefault="000B7952" w:rsidP="000B7952">
      <w:pPr>
        <w:rPr>
          <w:sz w:val="16"/>
          <w:szCs w:val="16"/>
        </w:rPr>
      </w:pPr>
      <w:r w:rsidRPr="000B7952">
        <w:rPr>
          <w:sz w:val="16"/>
          <w:szCs w:val="16"/>
        </w:rPr>
        <w:t xml:space="preserve">                                                                                                      </w:t>
      </w:r>
      <w:r w:rsidR="00A46C17">
        <w:rPr>
          <w:sz w:val="16"/>
          <w:szCs w:val="16"/>
        </w:rPr>
        <w:t xml:space="preserve">                                                                                </w:t>
      </w:r>
      <w:r w:rsidR="002A3E79">
        <w:rPr>
          <w:sz w:val="16"/>
          <w:szCs w:val="16"/>
        </w:rPr>
        <w:t xml:space="preserve"> від 9 жовтня 2017</w:t>
      </w:r>
      <w:r w:rsidRPr="000B7952">
        <w:rPr>
          <w:sz w:val="16"/>
          <w:szCs w:val="16"/>
        </w:rPr>
        <w:t xml:space="preserve"> року</w:t>
      </w:r>
    </w:p>
    <w:p w:rsidR="000B7952" w:rsidRPr="000B7952" w:rsidRDefault="000B7952" w:rsidP="000B7952">
      <w:pPr>
        <w:rPr>
          <w:sz w:val="16"/>
          <w:szCs w:val="16"/>
        </w:rPr>
      </w:pPr>
    </w:p>
    <w:tbl>
      <w:tblPr>
        <w:tblW w:w="9356" w:type="dxa"/>
        <w:tblInd w:w="-10" w:type="dxa"/>
        <w:tblCellMar>
          <w:top w:w="15" w:type="dxa"/>
          <w:left w:w="15" w:type="dxa"/>
          <w:bottom w:w="15" w:type="dxa"/>
          <w:right w:w="15" w:type="dxa"/>
        </w:tblCellMar>
        <w:tblLook w:val="04A0" w:firstRow="1" w:lastRow="0" w:firstColumn="1" w:lastColumn="0" w:noHBand="0" w:noVBand="1"/>
      </w:tblPr>
      <w:tblGrid>
        <w:gridCol w:w="10"/>
        <w:gridCol w:w="812"/>
        <w:gridCol w:w="3856"/>
        <w:gridCol w:w="4678"/>
      </w:tblGrid>
      <w:tr w:rsidR="000B7952" w:rsidRPr="000B7952" w:rsidTr="000B7952">
        <w:trPr>
          <w:gridBefore w:val="1"/>
          <w:wBefore w:w="10" w:type="dxa"/>
        </w:trPr>
        <w:tc>
          <w:tcPr>
            <w:tcW w:w="9346" w:type="dxa"/>
            <w:gridSpan w:val="3"/>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hideMark/>
          </w:tcPr>
          <w:bookmarkEnd w:id="0"/>
          <w:p w:rsidR="000B7952" w:rsidRPr="004E5753" w:rsidRDefault="000B7952" w:rsidP="000B7952">
            <w:pPr>
              <w:shd w:val="clear" w:color="auto" w:fill="FFFFFF"/>
              <w:spacing w:line="302" w:lineRule="atLeast"/>
              <w:jc w:val="center"/>
              <w:rPr>
                <w:sz w:val="16"/>
                <w:szCs w:val="16"/>
              </w:rPr>
            </w:pPr>
            <w:r w:rsidRPr="004E5753">
              <w:rPr>
                <w:b/>
                <w:bCs/>
                <w:color w:val="000000"/>
                <w:sz w:val="16"/>
                <w:szCs w:val="16"/>
              </w:rPr>
              <w:t>ІНФОРМАЦІЙНА КАРТКА</w:t>
            </w:r>
            <w:r w:rsidRPr="000B7952">
              <w:rPr>
                <w:b/>
                <w:bCs/>
                <w:color w:val="000000"/>
                <w:sz w:val="16"/>
                <w:szCs w:val="16"/>
              </w:rPr>
              <w:t xml:space="preserve"> </w:t>
            </w:r>
          </w:p>
          <w:p w:rsidR="000B7952" w:rsidRPr="004E5753" w:rsidRDefault="000B7952" w:rsidP="000B7952">
            <w:pPr>
              <w:shd w:val="clear" w:color="auto" w:fill="FFFFFF"/>
              <w:spacing w:line="302" w:lineRule="atLeast"/>
              <w:jc w:val="center"/>
              <w:rPr>
                <w:b/>
                <w:bCs/>
                <w:color w:val="000000"/>
                <w:sz w:val="16"/>
                <w:szCs w:val="16"/>
              </w:rPr>
            </w:pPr>
            <w:r w:rsidRPr="004E5753">
              <w:rPr>
                <w:b/>
                <w:bCs/>
                <w:color w:val="000000"/>
                <w:sz w:val="16"/>
                <w:szCs w:val="16"/>
              </w:rPr>
              <w:t>надання адміністративної послуги</w:t>
            </w:r>
          </w:p>
          <w:p w:rsidR="000B7952" w:rsidRPr="004E5753" w:rsidRDefault="000B7952" w:rsidP="000B7952">
            <w:pPr>
              <w:shd w:val="clear" w:color="auto" w:fill="FFFFFF"/>
              <w:spacing w:line="302" w:lineRule="atLeast"/>
              <w:jc w:val="center"/>
              <w:rPr>
                <w:sz w:val="16"/>
                <w:szCs w:val="16"/>
              </w:rPr>
            </w:pPr>
            <w:r w:rsidRPr="004E5753">
              <w:rPr>
                <w:sz w:val="16"/>
                <w:szCs w:val="16"/>
              </w:rPr>
              <w:t>з реєстрації/зняття з реєстрації місця проживання</w:t>
            </w:r>
          </w:p>
          <w:p w:rsidR="000B7952" w:rsidRPr="000B7952" w:rsidRDefault="000B7952" w:rsidP="000B7952">
            <w:pPr>
              <w:shd w:val="clear" w:color="auto" w:fill="FFFFFF"/>
              <w:spacing w:line="259" w:lineRule="atLeast"/>
              <w:jc w:val="center"/>
              <w:rPr>
                <w:sz w:val="16"/>
                <w:szCs w:val="16"/>
                <w:lang w:val="ru-RU"/>
              </w:rPr>
            </w:pPr>
            <w:proofErr w:type="spellStart"/>
            <w:r w:rsidRPr="000B7952">
              <w:rPr>
                <w:b/>
                <w:bCs/>
                <w:color w:val="000000"/>
                <w:sz w:val="16"/>
                <w:szCs w:val="16"/>
              </w:rPr>
              <w:t>Вербківська</w:t>
            </w:r>
            <w:proofErr w:type="spellEnd"/>
            <w:r w:rsidRPr="000B7952">
              <w:rPr>
                <w:b/>
                <w:bCs/>
                <w:color w:val="000000"/>
                <w:sz w:val="16"/>
                <w:szCs w:val="16"/>
              </w:rPr>
              <w:t xml:space="preserve"> сільська рада</w:t>
            </w:r>
          </w:p>
          <w:p w:rsidR="000B7952" w:rsidRPr="000B7952" w:rsidRDefault="00FD383B" w:rsidP="000B7952">
            <w:pPr>
              <w:shd w:val="clear" w:color="auto" w:fill="FFFFFF"/>
              <w:spacing w:line="259" w:lineRule="atLeast"/>
              <w:jc w:val="center"/>
              <w:rPr>
                <w:sz w:val="16"/>
                <w:szCs w:val="16"/>
                <w:lang w:val="ru-RU"/>
              </w:rPr>
            </w:pPr>
            <w:r>
              <w:rPr>
                <w:b/>
                <w:bCs/>
                <w:color w:val="000000"/>
                <w:sz w:val="16"/>
                <w:szCs w:val="16"/>
              </w:rPr>
              <w:t>Павлоградського</w:t>
            </w:r>
            <w:r w:rsidR="000B7952" w:rsidRPr="000B7952">
              <w:rPr>
                <w:b/>
                <w:bCs/>
                <w:color w:val="000000"/>
                <w:sz w:val="16"/>
                <w:szCs w:val="16"/>
              </w:rPr>
              <w:t xml:space="preserve"> району</w:t>
            </w:r>
          </w:p>
          <w:p w:rsidR="000B7952" w:rsidRPr="000B7952" w:rsidRDefault="000B7952" w:rsidP="000B7952">
            <w:pPr>
              <w:shd w:val="clear" w:color="auto" w:fill="FFFFFF"/>
              <w:spacing w:line="259" w:lineRule="atLeast"/>
              <w:jc w:val="center"/>
              <w:rPr>
                <w:sz w:val="16"/>
                <w:szCs w:val="16"/>
                <w:lang w:val="ru-RU"/>
              </w:rPr>
            </w:pPr>
            <w:r w:rsidRPr="000B7952">
              <w:rPr>
                <w:b/>
                <w:bCs/>
                <w:color w:val="000000"/>
                <w:sz w:val="16"/>
                <w:szCs w:val="16"/>
              </w:rPr>
              <w:t>Дніпропетровської області</w:t>
            </w:r>
          </w:p>
        </w:tc>
      </w:tr>
      <w:tr w:rsidR="000B7952" w:rsidRPr="000B7952" w:rsidTr="000B7952">
        <w:trPr>
          <w:gridBefore w:val="1"/>
          <w:wBefore w:w="10" w:type="dxa"/>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38" w:lineRule="atLeast"/>
              <w:jc w:val="center"/>
              <w:rPr>
                <w:sz w:val="16"/>
                <w:szCs w:val="16"/>
                <w:lang w:val="ru-RU"/>
              </w:rPr>
            </w:pPr>
            <w:proofErr w:type="spellStart"/>
            <w:r w:rsidRPr="000B7952">
              <w:rPr>
                <w:b/>
                <w:bCs/>
                <w:color w:val="000000"/>
                <w:sz w:val="16"/>
                <w:szCs w:val="16"/>
                <w:lang w:val="ru-RU"/>
              </w:rPr>
              <w:t>Інформація</w:t>
            </w:r>
            <w:proofErr w:type="spellEnd"/>
            <w:r w:rsidRPr="000B7952">
              <w:rPr>
                <w:b/>
                <w:bCs/>
                <w:color w:val="000000"/>
                <w:sz w:val="16"/>
                <w:szCs w:val="16"/>
                <w:lang w:val="ru-RU"/>
              </w:rPr>
              <w:t xml:space="preserve"> про Центр </w:t>
            </w:r>
            <w:proofErr w:type="spellStart"/>
            <w:r w:rsidRPr="000B7952">
              <w:rPr>
                <w:b/>
                <w:bCs/>
                <w:color w:val="000000"/>
                <w:sz w:val="16"/>
                <w:szCs w:val="16"/>
                <w:lang w:val="ru-RU"/>
              </w:rPr>
              <w:t>надання</w:t>
            </w:r>
            <w:proofErr w:type="spellEnd"/>
            <w:r w:rsidRPr="000B7952">
              <w:rPr>
                <w:b/>
                <w:bCs/>
                <w:color w:val="000000"/>
                <w:sz w:val="16"/>
                <w:szCs w:val="16"/>
                <w:lang w:val="ru-RU"/>
              </w:rPr>
              <w:t xml:space="preserve"> </w:t>
            </w:r>
            <w:proofErr w:type="spellStart"/>
            <w:r w:rsidRPr="000B7952">
              <w:rPr>
                <w:b/>
                <w:bCs/>
                <w:color w:val="000000"/>
                <w:sz w:val="16"/>
                <w:szCs w:val="16"/>
                <w:lang w:val="ru-RU"/>
              </w:rPr>
              <w:t>адміністративної</w:t>
            </w:r>
            <w:proofErr w:type="spellEnd"/>
            <w:r w:rsidRPr="000B7952">
              <w:rPr>
                <w:b/>
                <w:bCs/>
                <w:color w:val="000000"/>
                <w:sz w:val="16"/>
                <w:szCs w:val="16"/>
                <w:lang w:val="ru-RU"/>
              </w:rPr>
              <w:t xml:space="preserve"> </w:t>
            </w:r>
            <w:proofErr w:type="spellStart"/>
            <w:r w:rsidRPr="000B7952">
              <w:rPr>
                <w:b/>
                <w:bCs/>
                <w:color w:val="000000"/>
                <w:sz w:val="16"/>
                <w:szCs w:val="16"/>
                <w:lang w:val="ru-RU"/>
              </w:rPr>
              <w:t>послуги</w:t>
            </w:r>
            <w:proofErr w:type="spellEnd"/>
            <w:r w:rsidRPr="000B7952">
              <w:rPr>
                <w:b/>
                <w:bCs/>
                <w:color w:val="000000"/>
                <w:sz w:val="16"/>
                <w:szCs w:val="16"/>
                <w:lang w:val="ru-RU"/>
              </w:rPr>
              <w:t> </w:t>
            </w:r>
          </w:p>
        </w:tc>
      </w:tr>
      <w:tr w:rsidR="000B7952" w:rsidRPr="000B7952" w:rsidTr="000B7952">
        <w:trPr>
          <w:gridBefore w:val="1"/>
          <w:wBefore w:w="10" w:type="dxa"/>
        </w:trPr>
        <w:tc>
          <w:tcPr>
            <w:tcW w:w="466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38" w:lineRule="atLeast"/>
              <w:rPr>
                <w:sz w:val="16"/>
                <w:szCs w:val="16"/>
                <w:lang w:val="ru-RU"/>
              </w:rPr>
            </w:pPr>
            <w:r w:rsidRPr="000B7952">
              <w:rPr>
                <w:color w:val="000000"/>
                <w:sz w:val="16"/>
                <w:szCs w:val="16"/>
                <w:lang w:val="ru-RU"/>
              </w:rPr>
              <w:t>1.</w:t>
            </w:r>
            <w:r w:rsidRPr="000B7952">
              <w:rPr>
                <w:color w:val="000000"/>
                <w:sz w:val="16"/>
                <w:szCs w:val="16"/>
              </w:rPr>
              <w:t xml:space="preserve"> </w:t>
            </w:r>
            <w:proofErr w:type="spellStart"/>
            <w:r w:rsidRPr="000B7952">
              <w:rPr>
                <w:color w:val="000000"/>
                <w:sz w:val="16"/>
                <w:szCs w:val="16"/>
                <w:lang w:val="ru-RU"/>
              </w:rPr>
              <w:t>Місце</w:t>
            </w:r>
            <w:proofErr w:type="spellEnd"/>
            <w:r w:rsidRPr="000B7952">
              <w:rPr>
                <w:color w:val="000000"/>
                <w:sz w:val="16"/>
                <w:szCs w:val="16"/>
              </w:rPr>
              <w:t xml:space="preserve"> </w:t>
            </w:r>
            <w:proofErr w:type="spellStart"/>
            <w:r w:rsidRPr="000B7952">
              <w:rPr>
                <w:color w:val="000000"/>
                <w:sz w:val="16"/>
                <w:szCs w:val="16"/>
                <w:lang w:val="ru-RU"/>
              </w:rPr>
              <w:t>знаходження</w:t>
            </w:r>
            <w:proofErr w:type="spellEnd"/>
            <w:r w:rsidRPr="000B7952">
              <w:rPr>
                <w:color w:val="000000"/>
                <w:sz w:val="16"/>
                <w:szCs w:val="16"/>
                <w:lang w:val="ru-RU"/>
              </w:rPr>
              <w:t xml:space="preserve"> Центр</w:t>
            </w:r>
            <w:r w:rsidRPr="000B7952">
              <w:rPr>
                <w:color w:val="000000"/>
                <w:sz w:val="16"/>
                <w:szCs w:val="16"/>
              </w:rPr>
              <w:t>у</w:t>
            </w:r>
            <w:r w:rsidRPr="000B7952">
              <w:rPr>
                <w:color w:val="000000"/>
                <w:sz w:val="16"/>
                <w:szCs w:val="16"/>
                <w:lang w:val="ru-RU"/>
              </w:rPr>
              <w:t xml:space="preserve"> </w:t>
            </w:r>
            <w:proofErr w:type="spellStart"/>
            <w:r w:rsidRPr="000B7952">
              <w:rPr>
                <w:color w:val="000000"/>
                <w:sz w:val="16"/>
                <w:szCs w:val="16"/>
                <w:lang w:val="ru-RU"/>
              </w:rPr>
              <w:t>надання</w:t>
            </w:r>
            <w:proofErr w:type="spellEnd"/>
            <w:r w:rsidRPr="000B7952">
              <w:rPr>
                <w:color w:val="000000"/>
                <w:sz w:val="16"/>
                <w:szCs w:val="16"/>
                <w:lang w:val="ru-RU"/>
              </w:rPr>
              <w:t xml:space="preserve"> </w:t>
            </w:r>
            <w:proofErr w:type="spellStart"/>
            <w:r w:rsidRPr="000B7952">
              <w:rPr>
                <w:color w:val="000000"/>
                <w:sz w:val="16"/>
                <w:szCs w:val="16"/>
                <w:lang w:val="ru-RU"/>
              </w:rPr>
              <w:t>адміністративної</w:t>
            </w:r>
            <w:proofErr w:type="spellEnd"/>
            <w:r w:rsidRPr="000B7952">
              <w:rPr>
                <w:color w:val="000000"/>
                <w:sz w:val="16"/>
                <w:szCs w:val="16"/>
                <w:lang w:val="ru-RU"/>
              </w:rPr>
              <w:t xml:space="preserve"> </w:t>
            </w:r>
            <w:proofErr w:type="spellStart"/>
            <w:r w:rsidRPr="000B7952">
              <w:rPr>
                <w:color w:val="000000"/>
                <w:sz w:val="16"/>
                <w:szCs w:val="16"/>
                <w:lang w:val="ru-RU"/>
              </w:rPr>
              <w:t>послуги</w:t>
            </w:r>
            <w:proofErr w:type="spellEnd"/>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59" w:lineRule="atLeast"/>
              <w:rPr>
                <w:color w:val="000000"/>
                <w:sz w:val="16"/>
                <w:szCs w:val="16"/>
              </w:rPr>
            </w:pPr>
            <w:r w:rsidRPr="000B7952">
              <w:rPr>
                <w:color w:val="000000"/>
                <w:sz w:val="16"/>
                <w:szCs w:val="16"/>
              </w:rPr>
              <w:t xml:space="preserve">51453, Дніпропетровська область, Павлоградський район, село </w:t>
            </w:r>
            <w:proofErr w:type="spellStart"/>
            <w:r w:rsidRPr="000B7952">
              <w:rPr>
                <w:color w:val="000000"/>
                <w:sz w:val="16"/>
                <w:szCs w:val="16"/>
              </w:rPr>
              <w:t>Вербки</w:t>
            </w:r>
            <w:proofErr w:type="spellEnd"/>
            <w:r w:rsidRPr="000B7952">
              <w:rPr>
                <w:color w:val="000000"/>
                <w:sz w:val="16"/>
                <w:szCs w:val="16"/>
              </w:rPr>
              <w:t>, вул. Матросова, 26</w:t>
            </w:r>
          </w:p>
          <w:p w:rsidR="000B7952" w:rsidRPr="000B7952" w:rsidRDefault="000B7952" w:rsidP="000B7952">
            <w:pPr>
              <w:spacing w:line="259" w:lineRule="atLeast"/>
              <w:rPr>
                <w:color w:val="000000"/>
                <w:sz w:val="16"/>
                <w:szCs w:val="16"/>
              </w:rPr>
            </w:pPr>
            <w:proofErr w:type="spellStart"/>
            <w:r w:rsidRPr="000B7952">
              <w:rPr>
                <w:color w:val="000000"/>
                <w:sz w:val="16"/>
                <w:szCs w:val="16"/>
              </w:rPr>
              <w:t>Тел</w:t>
            </w:r>
            <w:proofErr w:type="spellEnd"/>
            <w:r w:rsidRPr="000B7952">
              <w:rPr>
                <w:color w:val="000000"/>
                <w:sz w:val="16"/>
                <w:szCs w:val="16"/>
              </w:rPr>
              <w:t>./факс: 05632-5-81-30</w:t>
            </w:r>
          </w:p>
          <w:p w:rsidR="000B7952" w:rsidRPr="000B7952" w:rsidRDefault="000B7952" w:rsidP="000B7952">
            <w:pPr>
              <w:spacing w:line="259" w:lineRule="atLeast"/>
              <w:rPr>
                <w:sz w:val="16"/>
                <w:szCs w:val="16"/>
              </w:rPr>
            </w:pPr>
          </w:p>
        </w:tc>
      </w:tr>
      <w:tr w:rsidR="000B7952" w:rsidRPr="000B7952" w:rsidTr="000B7952">
        <w:trPr>
          <w:gridBefore w:val="1"/>
          <w:wBefore w:w="10" w:type="dxa"/>
        </w:trPr>
        <w:tc>
          <w:tcPr>
            <w:tcW w:w="466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38" w:lineRule="atLeast"/>
              <w:rPr>
                <w:sz w:val="16"/>
                <w:szCs w:val="16"/>
              </w:rPr>
            </w:pPr>
            <w:r w:rsidRPr="000B7952">
              <w:rPr>
                <w:color w:val="000000"/>
                <w:sz w:val="16"/>
                <w:szCs w:val="16"/>
              </w:rPr>
              <w:t>2. Інформація щодо режиму роботи Центру надання адміністративної послуги</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16" w:lineRule="atLeast"/>
              <w:rPr>
                <w:color w:val="000000"/>
                <w:sz w:val="16"/>
                <w:szCs w:val="16"/>
              </w:rPr>
            </w:pPr>
            <w:r w:rsidRPr="000B7952">
              <w:rPr>
                <w:color w:val="000000"/>
                <w:sz w:val="16"/>
                <w:szCs w:val="16"/>
              </w:rPr>
              <w:t>понеділок-середа з 8.00 до 17.00</w:t>
            </w:r>
          </w:p>
          <w:p w:rsidR="000B7952" w:rsidRPr="000B7952" w:rsidRDefault="000B7952" w:rsidP="000B7952">
            <w:pPr>
              <w:spacing w:line="216" w:lineRule="atLeast"/>
              <w:rPr>
                <w:sz w:val="16"/>
                <w:szCs w:val="16"/>
              </w:rPr>
            </w:pPr>
            <w:r w:rsidRPr="000B7952">
              <w:rPr>
                <w:color w:val="000000"/>
                <w:sz w:val="16"/>
                <w:szCs w:val="16"/>
              </w:rPr>
              <w:t>четвер з 8.00 до 19.00</w:t>
            </w:r>
          </w:p>
          <w:p w:rsidR="000B7952" w:rsidRPr="000B7952" w:rsidRDefault="000B7952" w:rsidP="000B7952">
            <w:pPr>
              <w:spacing w:line="216" w:lineRule="atLeast"/>
              <w:rPr>
                <w:sz w:val="16"/>
                <w:szCs w:val="16"/>
              </w:rPr>
            </w:pPr>
            <w:r w:rsidRPr="000B7952">
              <w:rPr>
                <w:color w:val="000000"/>
                <w:sz w:val="16"/>
                <w:szCs w:val="16"/>
              </w:rPr>
              <w:t>п’ятниця з 8.00 до 15.45</w:t>
            </w:r>
          </w:p>
          <w:p w:rsidR="000B7952" w:rsidRPr="000B7952" w:rsidRDefault="000B7952" w:rsidP="000B7952">
            <w:pPr>
              <w:spacing w:line="216" w:lineRule="atLeast"/>
              <w:rPr>
                <w:sz w:val="16"/>
                <w:szCs w:val="16"/>
                <w:lang w:val="ru-RU"/>
              </w:rPr>
            </w:pPr>
            <w:r w:rsidRPr="000B7952">
              <w:rPr>
                <w:color w:val="000000"/>
                <w:sz w:val="16"/>
                <w:szCs w:val="16"/>
              </w:rPr>
              <w:t>субота, неділя - вихідні</w:t>
            </w:r>
          </w:p>
        </w:tc>
      </w:tr>
      <w:tr w:rsidR="000B7952" w:rsidRPr="000B7952" w:rsidTr="000B7952">
        <w:trPr>
          <w:gridBefore w:val="1"/>
          <w:wBefore w:w="10" w:type="dxa"/>
        </w:trPr>
        <w:tc>
          <w:tcPr>
            <w:tcW w:w="466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38" w:lineRule="atLeast"/>
              <w:rPr>
                <w:sz w:val="16"/>
                <w:szCs w:val="16"/>
                <w:lang w:val="ru-RU"/>
              </w:rPr>
            </w:pPr>
            <w:r w:rsidRPr="000B7952">
              <w:rPr>
                <w:color w:val="000000"/>
                <w:sz w:val="16"/>
                <w:szCs w:val="16"/>
                <w:lang w:val="ru-RU"/>
              </w:rPr>
              <w:t>3.Телефон/факс (</w:t>
            </w:r>
            <w:proofErr w:type="spellStart"/>
            <w:r w:rsidRPr="000B7952">
              <w:rPr>
                <w:color w:val="000000"/>
                <w:sz w:val="16"/>
                <w:szCs w:val="16"/>
                <w:lang w:val="ru-RU"/>
              </w:rPr>
              <w:t>довідки</w:t>
            </w:r>
            <w:proofErr w:type="spellEnd"/>
            <w:r w:rsidRPr="000B7952">
              <w:rPr>
                <w:color w:val="000000"/>
                <w:sz w:val="16"/>
                <w:szCs w:val="16"/>
                <w:lang w:val="ru-RU"/>
              </w:rPr>
              <w:t xml:space="preserve">), адреса </w:t>
            </w:r>
            <w:proofErr w:type="spellStart"/>
            <w:r w:rsidRPr="000B7952">
              <w:rPr>
                <w:color w:val="000000"/>
                <w:sz w:val="16"/>
                <w:szCs w:val="16"/>
                <w:lang w:val="ru-RU"/>
              </w:rPr>
              <w:t>електронної</w:t>
            </w:r>
            <w:proofErr w:type="spellEnd"/>
            <w:r w:rsidRPr="000B7952">
              <w:rPr>
                <w:color w:val="000000"/>
                <w:sz w:val="16"/>
                <w:szCs w:val="16"/>
                <w:lang w:val="ru-RU"/>
              </w:rPr>
              <w:t xml:space="preserve"> </w:t>
            </w:r>
            <w:proofErr w:type="spellStart"/>
            <w:r w:rsidRPr="000B7952">
              <w:rPr>
                <w:color w:val="000000"/>
                <w:sz w:val="16"/>
                <w:szCs w:val="16"/>
                <w:lang w:val="ru-RU"/>
              </w:rPr>
              <w:t>пошти</w:t>
            </w:r>
            <w:proofErr w:type="spellEnd"/>
            <w:r w:rsidRPr="000B7952">
              <w:rPr>
                <w:color w:val="000000"/>
                <w:sz w:val="16"/>
                <w:szCs w:val="16"/>
                <w:lang w:val="ru-RU"/>
              </w:rPr>
              <w:t xml:space="preserve"> та веб-сайт Центру </w:t>
            </w:r>
            <w:proofErr w:type="spellStart"/>
            <w:r w:rsidRPr="000B7952">
              <w:rPr>
                <w:color w:val="000000"/>
                <w:sz w:val="16"/>
                <w:szCs w:val="16"/>
                <w:lang w:val="ru-RU"/>
              </w:rPr>
              <w:t>надання</w:t>
            </w:r>
            <w:proofErr w:type="spellEnd"/>
            <w:r w:rsidRPr="000B7952">
              <w:rPr>
                <w:color w:val="000000"/>
                <w:sz w:val="16"/>
                <w:szCs w:val="16"/>
                <w:lang w:val="ru-RU"/>
              </w:rPr>
              <w:t xml:space="preserve"> </w:t>
            </w:r>
            <w:proofErr w:type="spellStart"/>
            <w:r w:rsidRPr="000B7952">
              <w:rPr>
                <w:color w:val="000000"/>
                <w:sz w:val="16"/>
                <w:szCs w:val="16"/>
                <w:lang w:val="ru-RU"/>
              </w:rPr>
              <w:t>адміністративної</w:t>
            </w:r>
            <w:proofErr w:type="spellEnd"/>
            <w:r w:rsidRPr="000B7952">
              <w:rPr>
                <w:color w:val="000000"/>
                <w:sz w:val="16"/>
                <w:szCs w:val="16"/>
                <w:lang w:val="ru-RU"/>
              </w:rPr>
              <w:t xml:space="preserve"> </w:t>
            </w:r>
            <w:proofErr w:type="spellStart"/>
            <w:r w:rsidRPr="000B7952">
              <w:rPr>
                <w:color w:val="000000"/>
                <w:sz w:val="16"/>
                <w:szCs w:val="16"/>
                <w:lang w:val="ru-RU"/>
              </w:rPr>
              <w:t>послуги</w:t>
            </w:r>
            <w:proofErr w:type="spellEnd"/>
            <w:r w:rsidRPr="000B7952">
              <w:rPr>
                <w:color w:val="000000"/>
                <w:sz w:val="16"/>
                <w:szCs w:val="16"/>
                <w:lang w:val="ru-RU"/>
              </w:rPr>
              <w:t> </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B7952" w:rsidRPr="000B7952" w:rsidRDefault="000B7952" w:rsidP="000B7952">
            <w:pPr>
              <w:spacing w:line="259" w:lineRule="atLeast"/>
              <w:rPr>
                <w:color w:val="000000"/>
                <w:sz w:val="16"/>
                <w:szCs w:val="16"/>
              </w:rPr>
            </w:pPr>
            <w:proofErr w:type="spellStart"/>
            <w:r w:rsidRPr="000B7952">
              <w:rPr>
                <w:color w:val="000000"/>
                <w:sz w:val="16"/>
                <w:szCs w:val="16"/>
              </w:rPr>
              <w:t>Тел</w:t>
            </w:r>
            <w:proofErr w:type="spellEnd"/>
            <w:r w:rsidRPr="000B7952">
              <w:rPr>
                <w:color w:val="000000"/>
                <w:sz w:val="16"/>
                <w:szCs w:val="16"/>
              </w:rPr>
              <w:t>./факс: 05632-5-81-30</w:t>
            </w:r>
          </w:p>
          <w:p w:rsidR="000B7952" w:rsidRPr="000B7952" w:rsidRDefault="000B7952" w:rsidP="000B7952">
            <w:pPr>
              <w:spacing w:line="216" w:lineRule="atLeast"/>
              <w:rPr>
                <w:sz w:val="16"/>
                <w:szCs w:val="16"/>
              </w:rPr>
            </w:pPr>
            <w:r w:rsidRPr="000B7952">
              <w:rPr>
                <w:color w:val="333333"/>
                <w:sz w:val="16"/>
                <w:szCs w:val="16"/>
                <w:lang w:val="en-GB"/>
              </w:rPr>
              <w:t>e</w:t>
            </w:r>
            <w:r w:rsidRPr="000B7952">
              <w:rPr>
                <w:color w:val="333333"/>
                <w:sz w:val="16"/>
                <w:szCs w:val="16"/>
              </w:rPr>
              <w:t>-</w:t>
            </w:r>
            <w:r w:rsidRPr="000B7952">
              <w:rPr>
                <w:color w:val="333333"/>
                <w:sz w:val="16"/>
                <w:szCs w:val="16"/>
                <w:lang w:val="en-GB"/>
              </w:rPr>
              <w:t>mail</w:t>
            </w:r>
            <w:r w:rsidRPr="000B7952">
              <w:rPr>
                <w:color w:val="333333"/>
                <w:sz w:val="16"/>
                <w:szCs w:val="16"/>
              </w:rPr>
              <w:t>:</w:t>
            </w:r>
            <w:r w:rsidR="00A46C17">
              <w:rPr>
                <w:color w:val="333333"/>
                <w:sz w:val="16"/>
                <w:szCs w:val="16"/>
              </w:rPr>
              <w:t xml:space="preserve"> </w:t>
            </w:r>
            <w:proofErr w:type="spellStart"/>
            <w:r w:rsidRPr="000B7952">
              <w:rPr>
                <w:color w:val="0000FF"/>
                <w:sz w:val="16"/>
                <w:szCs w:val="16"/>
                <w:u w:val="single"/>
                <w:lang w:val="en-US"/>
              </w:rPr>
              <w:t>verbkicnap</w:t>
            </w:r>
            <w:proofErr w:type="spellEnd"/>
            <w:r w:rsidRPr="000B7952">
              <w:rPr>
                <w:color w:val="0000FF"/>
                <w:sz w:val="16"/>
                <w:szCs w:val="16"/>
                <w:u w:val="single"/>
              </w:rPr>
              <w:t>@</w:t>
            </w:r>
            <w:proofErr w:type="spellStart"/>
            <w:r w:rsidRPr="000B7952">
              <w:rPr>
                <w:color w:val="0000FF"/>
                <w:sz w:val="16"/>
                <w:szCs w:val="16"/>
                <w:u w:val="single"/>
                <w:lang w:val="en-US"/>
              </w:rPr>
              <w:t>ukr</w:t>
            </w:r>
            <w:proofErr w:type="spellEnd"/>
            <w:r w:rsidRPr="000B7952">
              <w:rPr>
                <w:color w:val="0000FF"/>
                <w:sz w:val="16"/>
                <w:szCs w:val="16"/>
                <w:u w:val="single"/>
              </w:rPr>
              <w:t>.</w:t>
            </w:r>
            <w:r w:rsidRPr="000B7952">
              <w:rPr>
                <w:color w:val="0000FF"/>
                <w:sz w:val="16"/>
                <w:szCs w:val="16"/>
                <w:u w:val="single"/>
                <w:lang w:val="en-US"/>
              </w:rPr>
              <w:t>net</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356" w:type="dxa"/>
            <w:gridSpan w:val="4"/>
            <w:tcBorders>
              <w:top w:val="single" w:sz="4" w:space="0" w:color="auto"/>
              <w:left w:val="single" w:sz="4" w:space="0" w:color="auto"/>
              <w:bottom w:val="single" w:sz="4" w:space="0" w:color="auto"/>
              <w:right w:val="single" w:sz="4" w:space="0" w:color="auto"/>
            </w:tcBorders>
          </w:tcPr>
          <w:p w:rsidR="00335425" w:rsidRPr="000B7952" w:rsidRDefault="00335425">
            <w:pPr>
              <w:jc w:val="center"/>
              <w:rPr>
                <w:b/>
                <w:sz w:val="16"/>
                <w:szCs w:val="16"/>
              </w:rPr>
            </w:pPr>
          </w:p>
          <w:p w:rsidR="00335425" w:rsidRPr="000B7952" w:rsidRDefault="00335425">
            <w:pPr>
              <w:jc w:val="center"/>
              <w:rPr>
                <w:b/>
                <w:sz w:val="16"/>
                <w:szCs w:val="16"/>
              </w:rPr>
            </w:pPr>
            <w:r w:rsidRPr="000B7952">
              <w:rPr>
                <w:b/>
                <w:sz w:val="16"/>
                <w:szCs w:val="16"/>
              </w:rPr>
              <w:t>Нормативні акти, якими регламентується надання адміністративної послуги</w:t>
            </w:r>
          </w:p>
          <w:p w:rsidR="00335425" w:rsidRPr="000B7952" w:rsidRDefault="00335425">
            <w:pPr>
              <w:jc w:val="center"/>
              <w:rPr>
                <w:b/>
                <w:sz w:val="16"/>
                <w:szCs w:val="16"/>
              </w:rPr>
            </w:pP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lang w:val="en-US"/>
              </w:rPr>
              <w:t>4</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Закони України</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both"/>
              <w:rPr>
                <w:sz w:val="16"/>
                <w:szCs w:val="16"/>
              </w:rPr>
            </w:pPr>
            <w:r w:rsidRPr="000B7952">
              <w:rPr>
                <w:sz w:val="16"/>
                <w:szCs w:val="16"/>
              </w:rPr>
              <w:t xml:space="preserve">Закон України «Про свободу пересування та вільний вибір місця проживання в Україні» </w:t>
            </w:r>
          </w:p>
          <w:p w:rsidR="00335425" w:rsidRPr="000B7952" w:rsidRDefault="00335425">
            <w:pPr>
              <w:jc w:val="both"/>
              <w:rPr>
                <w:sz w:val="16"/>
                <w:szCs w:val="16"/>
              </w:rPr>
            </w:pPr>
            <w:r w:rsidRPr="000B7952">
              <w:rPr>
                <w:sz w:val="16"/>
                <w:szCs w:val="16"/>
              </w:rPr>
              <w:t>Закон України «Про місцеве самоврядування»</w:t>
            </w:r>
          </w:p>
          <w:p w:rsidR="00335425" w:rsidRPr="000B7952" w:rsidRDefault="00335425">
            <w:pPr>
              <w:jc w:val="both"/>
              <w:rPr>
                <w:sz w:val="16"/>
                <w:szCs w:val="16"/>
              </w:rPr>
            </w:pPr>
            <w:r w:rsidRPr="000B7952">
              <w:rPr>
                <w:sz w:val="16"/>
                <w:szCs w:val="16"/>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335425" w:rsidRPr="000B7952" w:rsidRDefault="00335425">
            <w:pPr>
              <w:jc w:val="both"/>
              <w:rPr>
                <w:sz w:val="16"/>
                <w:szCs w:val="16"/>
              </w:rPr>
            </w:pPr>
            <w:r w:rsidRPr="000B7952">
              <w:rPr>
                <w:sz w:val="16"/>
                <w:szCs w:val="16"/>
              </w:rPr>
              <w:t xml:space="preserve">Закон України «Про адміністративні послуги»     </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lang w:val="en-US"/>
              </w:rPr>
              <w:t>5</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Акти Кабінету Міністрів України</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both"/>
              <w:rPr>
                <w:sz w:val="16"/>
                <w:szCs w:val="16"/>
              </w:rPr>
            </w:pPr>
            <w:r w:rsidRPr="000B7952">
              <w:rPr>
                <w:sz w:val="16"/>
                <w:szCs w:val="16"/>
              </w:rPr>
              <w:t>Постанова КМУ від 02.03.2016 р. №207 «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rPr>
              <w:t>6.</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Акти місцевих органів виконавчої влади/органів місцевого самоврядування</w:t>
            </w:r>
          </w:p>
        </w:tc>
        <w:tc>
          <w:tcPr>
            <w:tcW w:w="4678" w:type="dxa"/>
            <w:tcBorders>
              <w:top w:val="single" w:sz="4" w:space="0" w:color="auto"/>
              <w:left w:val="single" w:sz="4" w:space="0" w:color="auto"/>
              <w:bottom w:val="single" w:sz="4" w:space="0" w:color="auto"/>
              <w:right w:val="single" w:sz="4" w:space="0" w:color="auto"/>
            </w:tcBorders>
            <w:vAlign w:val="center"/>
          </w:tcPr>
          <w:p w:rsidR="00335425" w:rsidRPr="000B7952" w:rsidRDefault="00335425">
            <w:pPr>
              <w:jc w:val="center"/>
              <w:rPr>
                <w:sz w:val="16"/>
                <w:szCs w:val="16"/>
              </w:rPr>
            </w:pP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9356" w:type="dxa"/>
            <w:gridSpan w:val="4"/>
            <w:tcBorders>
              <w:top w:val="single" w:sz="4" w:space="0" w:color="auto"/>
              <w:left w:val="single" w:sz="4" w:space="0" w:color="auto"/>
              <w:bottom w:val="single" w:sz="4" w:space="0" w:color="auto"/>
              <w:right w:val="single" w:sz="4" w:space="0" w:color="auto"/>
            </w:tcBorders>
            <w:vAlign w:val="center"/>
          </w:tcPr>
          <w:p w:rsidR="00335425" w:rsidRPr="000B7952" w:rsidRDefault="00335425">
            <w:pPr>
              <w:jc w:val="center"/>
              <w:rPr>
                <w:b/>
                <w:sz w:val="16"/>
                <w:szCs w:val="16"/>
              </w:rPr>
            </w:pPr>
          </w:p>
          <w:p w:rsidR="00335425" w:rsidRPr="000B7952" w:rsidRDefault="00335425">
            <w:pPr>
              <w:jc w:val="center"/>
              <w:rPr>
                <w:b/>
                <w:sz w:val="16"/>
                <w:szCs w:val="16"/>
              </w:rPr>
            </w:pPr>
            <w:r w:rsidRPr="000B7952">
              <w:rPr>
                <w:b/>
                <w:sz w:val="16"/>
                <w:szCs w:val="16"/>
              </w:rPr>
              <w:t>Умови отримання адміністративної послуги</w:t>
            </w:r>
          </w:p>
          <w:p w:rsidR="00335425" w:rsidRPr="000B7952" w:rsidRDefault="00335425">
            <w:pPr>
              <w:jc w:val="center"/>
              <w:rPr>
                <w:b/>
                <w:sz w:val="16"/>
                <w:szCs w:val="16"/>
              </w:rPr>
            </w:pPr>
          </w:p>
        </w:tc>
      </w:tr>
      <w:tr w:rsidR="00335425" w:rsidRPr="000B7952" w:rsidTr="004E5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rPr>
              <w:t>7.</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Підстава для одержання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335425" w:rsidRPr="000B7952" w:rsidRDefault="00335425">
            <w:pPr>
              <w:rPr>
                <w:sz w:val="16"/>
                <w:szCs w:val="16"/>
              </w:rPr>
            </w:pPr>
            <w:r w:rsidRPr="000B7952">
              <w:rPr>
                <w:sz w:val="16"/>
                <w:szCs w:val="16"/>
              </w:rPr>
              <w:t>Заява фізичної особи або її законного представника на підставі довіреності, посвідченої в установленому законом порядку, за встановленою формою.</w:t>
            </w:r>
          </w:p>
        </w:tc>
      </w:tr>
      <w:tr w:rsidR="00335425" w:rsidRPr="000B7952" w:rsidTr="004E5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lang w:val="en-US"/>
              </w:rPr>
              <w:t>9</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Вичерпний перелік документів, необхідних для отримання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tcPr>
          <w:p w:rsidR="00335425" w:rsidRPr="000B7952" w:rsidRDefault="00335425">
            <w:pPr>
              <w:pStyle w:val="rvps2"/>
              <w:shd w:val="clear" w:color="auto" w:fill="FFFFFF"/>
              <w:spacing w:before="0" w:beforeAutospacing="0" w:after="0" w:afterAutospacing="0"/>
              <w:jc w:val="both"/>
              <w:textAlignment w:val="baseline"/>
              <w:rPr>
                <w:b/>
                <w:color w:val="000000"/>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b/>
                <w:color w:val="000000"/>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b/>
                <w:color w:val="000000"/>
                <w:sz w:val="16"/>
                <w:szCs w:val="16"/>
                <w:lang w:val="uk-UA"/>
              </w:rPr>
            </w:pPr>
            <w:r w:rsidRPr="000B7952">
              <w:rPr>
                <w:b/>
                <w:color w:val="000000"/>
                <w:sz w:val="16"/>
                <w:szCs w:val="16"/>
                <w:lang w:val="uk-UA"/>
              </w:rPr>
              <w:t xml:space="preserve">                     Реєстрація місця проживання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Для реєстрації  місця проживання особа або її представник подає:</w:t>
            </w:r>
          </w:p>
          <w:p w:rsidR="00335425" w:rsidRPr="000B7952" w:rsidRDefault="00335425">
            <w:pPr>
              <w:pStyle w:val="rvps2"/>
              <w:numPr>
                <w:ilvl w:val="0"/>
                <w:numId w:val="2"/>
              </w:numPr>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Письмову заяву за формами, неведеними відповідно  до  додатків 6,7 або 8, до Правил реєстрації місця проживання;</w:t>
            </w:r>
          </w:p>
          <w:p w:rsidR="00335425" w:rsidRPr="000B7952" w:rsidRDefault="00335425">
            <w:pPr>
              <w:pStyle w:val="rvps2"/>
              <w:numPr>
                <w:ilvl w:val="0"/>
                <w:numId w:val="2"/>
              </w:numPr>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Документ до якого вносяться відомості про місце проживання/перебування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w:t>
            </w:r>
          </w:p>
          <w:p w:rsidR="00335425" w:rsidRPr="000B7952" w:rsidRDefault="00335425">
            <w:pPr>
              <w:pStyle w:val="rvps2"/>
              <w:numPr>
                <w:ilvl w:val="0"/>
                <w:numId w:val="2"/>
              </w:numPr>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Свідоцтво про народження (для осіб, що не досягли 16-річного віку);</w:t>
            </w:r>
          </w:p>
          <w:p w:rsidR="00335425" w:rsidRPr="000B7952" w:rsidRDefault="00335425">
            <w:pPr>
              <w:pStyle w:val="rvps2"/>
              <w:numPr>
                <w:ilvl w:val="0"/>
                <w:numId w:val="2"/>
              </w:numPr>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Квитанцію про сплату адміністративного збору (у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335425" w:rsidRPr="000B7952" w:rsidRDefault="00335425">
            <w:pPr>
              <w:pStyle w:val="rvps2"/>
              <w:numPr>
                <w:ilvl w:val="0"/>
                <w:numId w:val="2"/>
              </w:numPr>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Документи, що підтверджують:</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право на проживання в житлі-ордер, свідоцтво про право власності, договір найму (піднайму, оренди), рішення суду, яке набрало законної сили, про надання особі права на вселення до </w:t>
            </w:r>
            <w:r w:rsidRPr="000B7952">
              <w:rPr>
                <w:color w:val="000000"/>
                <w:sz w:val="16"/>
                <w:szCs w:val="16"/>
                <w:lang w:val="uk-UA"/>
              </w:rPr>
              <w:lastRenderedPageBreak/>
              <w:t xml:space="preserve">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 співвласників житла, наймача та членів його </w:t>
            </w:r>
            <w:proofErr w:type="spellStart"/>
            <w:r w:rsidRPr="000B7952">
              <w:rPr>
                <w:color w:val="000000"/>
                <w:sz w:val="16"/>
                <w:szCs w:val="16"/>
                <w:lang w:val="uk-UA"/>
              </w:rPr>
              <w:t>сімꞌї</w:t>
            </w:r>
            <w:proofErr w:type="spellEnd"/>
            <w:r w:rsidRPr="000B7952">
              <w:rPr>
                <w:color w:val="000000"/>
                <w:sz w:val="16"/>
                <w:szCs w:val="16"/>
                <w:lang w:val="uk-UA"/>
              </w:rPr>
              <w:t xml:space="preserve"> на реєстрацію місця проживання (зазначені документи або згода не вимагаються при реєстрації  місця проживання неповнолітніх за </w:t>
            </w:r>
            <w:proofErr w:type="spellStart"/>
            <w:r w:rsidRPr="000B7952">
              <w:rPr>
                <w:color w:val="000000"/>
                <w:sz w:val="16"/>
                <w:szCs w:val="16"/>
                <w:lang w:val="uk-UA"/>
              </w:rPr>
              <w:t>адресою</w:t>
            </w:r>
            <w:proofErr w:type="spellEnd"/>
            <w:r w:rsidRPr="000B7952">
              <w:rPr>
                <w:color w:val="000000"/>
                <w:sz w:val="16"/>
                <w:szCs w:val="16"/>
                <w:lang w:val="uk-UA"/>
              </w:rPr>
              <w:t xml:space="preserve"> реєстрації місця проживання батьків/одного з батьків або законного представника/представників); </w:t>
            </w:r>
          </w:p>
          <w:p w:rsidR="00335425" w:rsidRPr="000B7952" w:rsidRDefault="00335425">
            <w:pPr>
              <w:pStyle w:val="rvps2"/>
              <w:numPr>
                <w:ilvl w:val="0"/>
                <w:numId w:val="3"/>
              </w:numPr>
              <w:shd w:val="clear" w:color="auto" w:fill="FFFFFF"/>
              <w:spacing w:before="0" w:beforeAutospacing="0" w:after="0" w:afterAutospacing="0"/>
              <w:jc w:val="both"/>
              <w:textAlignment w:val="baseline"/>
              <w:rPr>
                <w:sz w:val="16"/>
                <w:szCs w:val="16"/>
                <w:lang w:val="uk-UA"/>
              </w:rPr>
            </w:pPr>
            <w:r w:rsidRPr="000B7952">
              <w:rPr>
                <w:sz w:val="16"/>
                <w:szCs w:val="16"/>
                <w:lang w:val="uk-UA"/>
              </w:rPr>
              <w:t xml:space="preserve">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в спеціалізованій соціальній установі, закладі соціального обслуговування  та соціального захисту особи за формою згідно з додатком 9, копія посвідчення про взяття на облік бездомної особи, форма якого затверджується </w:t>
            </w:r>
            <w:proofErr w:type="spellStart"/>
            <w:r w:rsidRPr="000B7952">
              <w:rPr>
                <w:sz w:val="16"/>
                <w:szCs w:val="16"/>
                <w:lang w:val="uk-UA"/>
              </w:rPr>
              <w:t>Мінсоцполітики</w:t>
            </w:r>
            <w:proofErr w:type="spellEnd"/>
            <w:r w:rsidRPr="000B7952">
              <w:rPr>
                <w:sz w:val="16"/>
                <w:szCs w:val="16"/>
                <w:lang w:val="uk-UA"/>
              </w:rPr>
              <w:t xml:space="preserve"> (для осіб, які перебувають на обліку у цих установах або закладах);</w:t>
            </w:r>
          </w:p>
          <w:p w:rsidR="00335425" w:rsidRPr="000B7952" w:rsidRDefault="00335425">
            <w:pPr>
              <w:pStyle w:val="rvps2"/>
              <w:numPr>
                <w:ilvl w:val="0"/>
                <w:numId w:val="3"/>
              </w:numPr>
              <w:shd w:val="clear" w:color="auto" w:fill="FFFFFF"/>
              <w:spacing w:before="0" w:beforeAutospacing="0" w:after="0" w:afterAutospacing="0"/>
              <w:jc w:val="both"/>
              <w:textAlignment w:val="baseline"/>
              <w:rPr>
                <w:sz w:val="16"/>
                <w:szCs w:val="16"/>
                <w:lang w:val="uk-UA"/>
              </w:rPr>
            </w:pPr>
            <w:r w:rsidRPr="000B7952">
              <w:rPr>
                <w:sz w:val="16"/>
                <w:szCs w:val="16"/>
                <w:lang w:val="uk-UA"/>
              </w:rPr>
              <w:t>проходження служби у військовій частині, адреса якої зазначається під час  реєстрації, - довідка про проходження служби у військовій частині, видана командиром військової частини за формою згідно з додатком 10 до Правил реєстрації місця проживання (для військовослужбовців, крім військовослужбовців строкової служби);</w:t>
            </w:r>
          </w:p>
          <w:p w:rsidR="00335425" w:rsidRPr="000B7952" w:rsidRDefault="00335425">
            <w:pPr>
              <w:pStyle w:val="rvps2"/>
              <w:numPr>
                <w:ilvl w:val="0"/>
                <w:numId w:val="2"/>
              </w:numPr>
              <w:shd w:val="clear" w:color="auto" w:fill="FFFFFF"/>
              <w:spacing w:before="0" w:beforeAutospacing="0" w:after="0" w:afterAutospacing="0"/>
              <w:jc w:val="both"/>
              <w:textAlignment w:val="baseline"/>
              <w:rPr>
                <w:sz w:val="16"/>
                <w:szCs w:val="16"/>
                <w:lang w:val="uk-UA"/>
              </w:rPr>
            </w:pPr>
            <w:r w:rsidRPr="000B7952">
              <w:rPr>
                <w:sz w:val="16"/>
                <w:szCs w:val="16"/>
                <w:lang w:val="uk-UA"/>
              </w:rPr>
              <w:t>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335425" w:rsidRPr="000B7952" w:rsidRDefault="00335425">
            <w:pPr>
              <w:pStyle w:val="rvps2"/>
              <w:numPr>
                <w:ilvl w:val="0"/>
                <w:numId w:val="2"/>
              </w:numPr>
              <w:shd w:val="clear" w:color="auto" w:fill="FFFFFF"/>
              <w:spacing w:before="0" w:beforeAutospacing="0" w:after="0" w:afterAutospacing="0"/>
              <w:jc w:val="both"/>
              <w:textAlignment w:val="baseline"/>
              <w:rPr>
                <w:sz w:val="16"/>
                <w:szCs w:val="16"/>
                <w:lang w:val="uk-UA"/>
              </w:rPr>
            </w:pPr>
            <w:r w:rsidRPr="000B7952">
              <w:rPr>
                <w:sz w:val="16"/>
                <w:szCs w:val="16"/>
                <w:lang w:val="uk-UA"/>
              </w:rPr>
              <w:t>Заяву про зняття особи з реєстрації місця проживання за формою згідно з додатком 11 до Правил реєстрації місця проживання (у разі здійснення місця проживання з одночасним зняттям з реєстрації попереднього місця проживання).</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sz w:val="16"/>
                <w:szCs w:val="16"/>
                <w:lang w:val="uk-UA"/>
              </w:rPr>
              <w:t xml:space="preserve">  У разі подання заяви представником особи додатково подаються:</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sz w:val="16"/>
                <w:szCs w:val="16"/>
                <w:lang w:val="uk-UA"/>
              </w:rPr>
              <w:t>документ, що посвідчує особу представника;</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sz w:val="16"/>
                <w:szCs w:val="16"/>
                <w:lang w:val="uk-UA"/>
              </w:rPr>
              <w:t>документ, що підтверджую повноваження особи, як представника, крім випадків, коли заява подається законними представниками малолітньої дитини – батьками (</w:t>
            </w:r>
            <w:proofErr w:type="spellStart"/>
            <w:r w:rsidRPr="000B7952">
              <w:rPr>
                <w:sz w:val="16"/>
                <w:szCs w:val="16"/>
                <w:lang w:val="uk-UA"/>
              </w:rPr>
              <w:t>усиновлювачами</w:t>
            </w:r>
            <w:proofErr w:type="spellEnd"/>
            <w:r w:rsidRPr="000B7952">
              <w:rPr>
                <w:sz w:val="16"/>
                <w:szCs w:val="16"/>
                <w:lang w:val="uk-UA"/>
              </w:rPr>
              <w:t xml:space="preserve">). </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sz w:val="16"/>
                <w:szCs w:val="16"/>
                <w:lang w:val="uk-UA"/>
              </w:rPr>
              <w:t xml:space="preserve">    Реєстрація місця проживання особи за заявою законного представника здійснюється за  згодою інших законних представників.</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sz w:val="16"/>
                <w:szCs w:val="16"/>
                <w:lang w:val="uk-UA"/>
              </w:rPr>
              <w:t xml:space="preserve">     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b/>
                <w:sz w:val="16"/>
                <w:szCs w:val="16"/>
                <w:lang w:val="uk-UA"/>
              </w:rPr>
            </w:pPr>
            <w:r w:rsidRPr="000B7952">
              <w:rPr>
                <w:b/>
                <w:sz w:val="16"/>
                <w:szCs w:val="16"/>
                <w:lang w:val="uk-UA"/>
              </w:rPr>
              <w:t xml:space="preserve">  Зняття з реєстрації місця проживання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Для зняття з реєстрації  місця проживання особа або її представник подає заяву за формою згідно з додатком 11 до Правил реєстрації місця проживання.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У визначених законодавством випадках, зняття з реєстрації  місця проживання  здійснюється на  підставі:</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Рішення суд,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відсутньої або оголошення її померлою;</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Свідоцтва про смерть;</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Повідомлення територіального  органу або підрозділу ДМС із зазначенням відповідних реквізитів паспорта померлої особи або документа про смерть, виданого компетентним органом іноземної держави, легалізованого в установленому порядку;</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Інших документів, які свідчать про припинення: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w:t>
            </w:r>
            <w:r w:rsidRPr="000B7952">
              <w:rPr>
                <w:color w:val="000000"/>
                <w:sz w:val="16"/>
                <w:szCs w:val="16"/>
                <w:lang w:val="uk-UA"/>
              </w:rPr>
              <w:lastRenderedPageBreak/>
              <w:t>чи скасування дозволу на імміграцію та посвідки на постійне проживання в Україні);</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підстав для проживання бездомної особи у спеціалізованій соціальній установі, закладі соціального обслуговування та соціального захисту ( письмове повідомлення соціальної установи, закладу соціального обслуговування  та соціального захисту);</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 (у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Зняття з реєстрації місця проживання у </w:t>
            </w:r>
            <w:proofErr w:type="spellStart"/>
            <w:r w:rsidRPr="000B7952">
              <w:rPr>
                <w:color w:val="000000"/>
                <w:sz w:val="16"/>
                <w:szCs w:val="16"/>
                <w:lang w:val="uk-UA"/>
              </w:rPr>
              <w:t>звꞌязку</w:t>
            </w:r>
            <w:proofErr w:type="spellEnd"/>
            <w:r w:rsidRPr="000B7952">
              <w:rPr>
                <w:color w:val="000000"/>
                <w:sz w:val="16"/>
                <w:szCs w:val="16"/>
                <w:lang w:val="uk-UA"/>
              </w:rPr>
              <w:t xml:space="preserve">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 підстав на право користування житловим приміщенням здійснюється за клопотанням уповноваженої особи закладу/установи або за заявою власника/наймача житла або їх представників.</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Разом із заявою особа подає:</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документ, до якого вносяться відомості про зняття з реєстрації місця проживання. Якщо дитина не досягла 16-річного віку, подається свідоцтво про народження;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квитанція про сплату адміністративного збору;</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У разі подання заяви представником особи, крім зазначених документів, додатково подаються:</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документ, що посвідчує особу представника;</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документ, що підтверджує повноваження особи як представника, крім випадків, коли заява подається законним представником малолітньої дитини-батьками (</w:t>
            </w:r>
            <w:proofErr w:type="spellStart"/>
            <w:r w:rsidRPr="000B7952">
              <w:rPr>
                <w:color w:val="000000"/>
                <w:sz w:val="16"/>
                <w:szCs w:val="16"/>
                <w:lang w:val="uk-UA"/>
              </w:rPr>
              <w:t>усиновлювачами</w:t>
            </w:r>
            <w:proofErr w:type="spellEnd"/>
            <w:r w:rsidRPr="000B7952">
              <w:rPr>
                <w:color w:val="000000"/>
                <w:sz w:val="16"/>
                <w:szCs w:val="16"/>
                <w:lang w:val="uk-UA"/>
              </w:rPr>
              <w:t>).</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Зняття з реєстрації місця проживання особи за заявою законного представника здійснюється   за згодою інших законних представників.</w:t>
            </w: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p>
          <w:p w:rsidR="00335425" w:rsidRPr="000B7952" w:rsidRDefault="00335425">
            <w:pPr>
              <w:pStyle w:val="rvps2"/>
              <w:shd w:val="clear" w:color="auto" w:fill="FFFFFF"/>
              <w:spacing w:before="0" w:beforeAutospacing="0" w:after="0" w:afterAutospacing="0"/>
              <w:jc w:val="both"/>
              <w:textAlignment w:val="baseline"/>
              <w:rPr>
                <w:color w:val="000000"/>
                <w:sz w:val="16"/>
                <w:szCs w:val="16"/>
                <w:lang w:val="uk-UA"/>
              </w:rPr>
            </w:pPr>
            <w:r w:rsidRPr="000B7952">
              <w:rPr>
                <w:color w:val="000000"/>
                <w:sz w:val="16"/>
                <w:szCs w:val="16"/>
                <w:lang w:val="uk-UA"/>
              </w:rPr>
              <w:t xml:space="preserve">          У разі реєстрації місця проживання батьків за різними адресами зняття з реєстрації місця проживання дитини, яка не досягла 14 років, разом з одним із батьків здійснюється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органу опіки та піклування).</w:t>
            </w:r>
          </w:p>
        </w:tc>
      </w:tr>
      <w:tr w:rsidR="00335425" w:rsidRPr="000B7952" w:rsidTr="004E5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ind w:left="-113"/>
              <w:jc w:val="center"/>
              <w:rPr>
                <w:b/>
                <w:sz w:val="16"/>
                <w:szCs w:val="16"/>
              </w:rPr>
            </w:pPr>
            <w:r w:rsidRPr="000B7952">
              <w:rPr>
                <w:b/>
                <w:sz w:val="16"/>
                <w:szCs w:val="16"/>
              </w:rPr>
              <w:lastRenderedPageBreak/>
              <w:t>1</w:t>
            </w:r>
            <w:r w:rsidRPr="000B7952">
              <w:rPr>
                <w:b/>
                <w:sz w:val="16"/>
                <w:szCs w:val="16"/>
                <w:lang w:val="en-US"/>
              </w:rPr>
              <w:t>0</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Порядок та спосіб подання документів, необхідних для отримання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335425" w:rsidRPr="000B7952" w:rsidRDefault="00335425">
            <w:pPr>
              <w:pStyle w:val="rvps2"/>
              <w:shd w:val="clear" w:color="auto" w:fill="FFFFFF"/>
              <w:spacing w:before="0" w:beforeAutospacing="0" w:after="0" w:afterAutospacing="0"/>
              <w:jc w:val="both"/>
              <w:textAlignment w:val="baseline"/>
              <w:rPr>
                <w:sz w:val="16"/>
                <w:szCs w:val="16"/>
                <w:lang w:val="uk-UA"/>
              </w:rPr>
            </w:pPr>
            <w:r w:rsidRPr="000B7952">
              <w:rPr>
                <w:color w:val="000000"/>
                <w:sz w:val="16"/>
                <w:szCs w:val="16"/>
                <w:lang w:val="uk-UA"/>
              </w:rPr>
              <w:t>Заявник для одержання адміністративної послуги  звертається до органу реєстрації (у тому числі до центру надання адміністративних послуг),  повноваження якого поширюється на відповідну адміністративно-територіальну одиницю.</w:t>
            </w:r>
          </w:p>
        </w:tc>
      </w:tr>
      <w:tr w:rsidR="00335425" w:rsidRPr="000B7952" w:rsidTr="004E57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b/>
                <w:sz w:val="16"/>
                <w:szCs w:val="16"/>
              </w:rPr>
            </w:pPr>
            <w:r w:rsidRPr="000B7952">
              <w:rPr>
                <w:b/>
                <w:sz w:val="16"/>
                <w:szCs w:val="16"/>
              </w:rPr>
              <w:t>1</w:t>
            </w:r>
            <w:r w:rsidRPr="000B7952">
              <w:rPr>
                <w:b/>
                <w:sz w:val="16"/>
                <w:szCs w:val="16"/>
                <w:lang w:val="en-US"/>
              </w:rPr>
              <w:t>1</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Платність  надання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both"/>
              <w:rPr>
                <w:b/>
                <w:iCs/>
                <w:sz w:val="16"/>
                <w:szCs w:val="16"/>
              </w:rPr>
            </w:pPr>
            <w:r w:rsidRPr="000B7952">
              <w:rPr>
                <w:b/>
                <w:iCs/>
                <w:sz w:val="16"/>
                <w:szCs w:val="16"/>
              </w:rPr>
              <w:t>Адміністративна послуга є платною</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96"/>
        </w:trPr>
        <w:tc>
          <w:tcPr>
            <w:tcW w:w="9356" w:type="dxa"/>
            <w:gridSpan w:val="4"/>
            <w:tcBorders>
              <w:top w:val="single" w:sz="4" w:space="0" w:color="auto"/>
              <w:left w:val="single" w:sz="4" w:space="0" w:color="auto"/>
              <w:bottom w:val="single" w:sz="4" w:space="0" w:color="auto"/>
              <w:right w:val="single" w:sz="4" w:space="0" w:color="auto"/>
            </w:tcBorders>
            <w:vAlign w:val="center"/>
          </w:tcPr>
          <w:p w:rsidR="00335425" w:rsidRPr="000B7952" w:rsidRDefault="00335425">
            <w:pPr>
              <w:jc w:val="center"/>
              <w:rPr>
                <w:i/>
                <w:iCs/>
                <w:sz w:val="16"/>
                <w:szCs w:val="16"/>
              </w:rPr>
            </w:pPr>
          </w:p>
          <w:p w:rsidR="00335425" w:rsidRPr="000B7952" w:rsidRDefault="00335425">
            <w:pPr>
              <w:jc w:val="center"/>
              <w:rPr>
                <w:i/>
                <w:iCs/>
                <w:sz w:val="16"/>
                <w:szCs w:val="16"/>
              </w:rPr>
            </w:pPr>
            <w:r w:rsidRPr="000B7952">
              <w:rPr>
                <w:i/>
                <w:iCs/>
                <w:sz w:val="16"/>
                <w:szCs w:val="16"/>
              </w:rPr>
              <w:t>У разі платності:</w:t>
            </w:r>
          </w:p>
          <w:p w:rsidR="00335425" w:rsidRPr="000B7952" w:rsidRDefault="00335425">
            <w:pPr>
              <w:jc w:val="center"/>
              <w:rPr>
                <w:i/>
                <w:iCs/>
                <w:sz w:val="16"/>
                <w:szCs w:val="16"/>
              </w:rPr>
            </w:pP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rPr>
                <w:b/>
                <w:sz w:val="16"/>
                <w:szCs w:val="16"/>
              </w:rPr>
            </w:pPr>
            <w:r w:rsidRPr="000B7952">
              <w:rPr>
                <w:b/>
                <w:sz w:val="16"/>
                <w:szCs w:val="16"/>
              </w:rPr>
              <w:t>1</w:t>
            </w:r>
            <w:r w:rsidRPr="000B7952">
              <w:rPr>
                <w:b/>
                <w:sz w:val="16"/>
                <w:szCs w:val="16"/>
                <w:lang w:val="en-US"/>
              </w:rPr>
              <w:t>1</w:t>
            </w:r>
            <w:r w:rsidRPr="000B7952">
              <w:rPr>
                <w:b/>
                <w:sz w:val="16"/>
                <w:szCs w:val="16"/>
              </w:rPr>
              <w:t>.1.</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Нормативно-правові акти, на підставі яких  стягується плата</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color w:val="000000"/>
                <w:sz w:val="16"/>
                <w:szCs w:val="16"/>
              </w:rPr>
            </w:pPr>
            <w:r w:rsidRPr="000B7952">
              <w:rPr>
                <w:color w:val="000000"/>
                <w:sz w:val="16"/>
                <w:szCs w:val="16"/>
              </w:rPr>
              <w:t>Закон України « Про свободу пересування  та вільний вибір місця проживання в Україні»</w:t>
            </w:r>
          </w:p>
          <w:p w:rsidR="00335425" w:rsidRPr="000B7952" w:rsidRDefault="00335425">
            <w:pPr>
              <w:jc w:val="center"/>
              <w:rPr>
                <w:i/>
                <w:color w:val="000000"/>
                <w:sz w:val="16"/>
                <w:szCs w:val="16"/>
              </w:rPr>
            </w:pPr>
            <w:r w:rsidRPr="000B7952">
              <w:rPr>
                <w:color w:val="000000"/>
                <w:sz w:val="16"/>
                <w:szCs w:val="16"/>
              </w:rPr>
              <w:t>Закон України « Про надання адміністративних послуг».</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rPr>
                <w:b/>
                <w:sz w:val="16"/>
                <w:szCs w:val="16"/>
              </w:rPr>
            </w:pPr>
            <w:r w:rsidRPr="000B7952">
              <w:rPr>
                <w:b/>
                <w:sz w:val="16"/>
                <w:szCs w:val="16"/>
              </w:rPr>
              <w:t>1</w:t>
            </w:r>
            <w:r w:rsidRPr="000B7952">
              <w:rPr>
                <w:b/>
                <w:sz w:val="16"/>
                <w:szCs w:val="16"/>
                <w:lang w:val="en-US"/>
              </w:rPr>
              <w:t>1</w:t>
            </w:r>
            <w:r w:rsidRPr="000B7952">
              <w:rPr>
                <w:b/>
                <w:sz w:val="16"/>
                <w:szCs w:val="16"/>
              </w:rPr>
              <w:t>.2.</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jc w:val="center"/>
              <w:rPr>
                <w:sz w:val="16"/>
                <w:szCs w:val="16"/>
              </w:rPr>
            </w:pPr>
            <w:r w:rsidRPr="000B7952">
              <w:rPr>
                <w:sz w:val="16"/>
                <w:szCs w:val="16"/>
              </w:rPr>
              <w:t>Розмір та порядок внесення плати за платну адміністративну послугу</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pStyle w:val="HTML"/>
              <w:shd w:val="clear" w:color="auto" w:fill="FFFFFF"/>
              <w:jc w:val="both"/>
              <w:textAlignment w:val="baseline"/>
              <w:rPr>
                <w:rFonts w:ascii="Times New Roman" w:hAnsi="Times New Roman" w:cs="Times New Roman"/>
                <w:sz w:val="16"/>
                <w:szCs w:val="16"/>
                <w:lang w:val="uk-UA"/>
              </w:rPr>
            </w:pPr>
            <w:r w:rsidRPr="000B7952">
              <w:rPr>
                <w:rFonts w:ascii="Times New Roman" w:hAnsi="Times New Roman" w:cs="Times New Roman"/>
                <w:sz w:val="16"/>
                <w:szCs w:val="16"/>
                <w:lang w:val="uk-UA"/>
              </w:rPr>
              <w:t>За реєстрацію, зняття з реєстрації місця проживання сплачується адміністративний збір:</w:t>
            </w:r>
          </w:p>
          <w:p w:rsidR="00335425" w:rsidRPr="000B7952" w:rsidRDefault="00335425">
            <w:pPr>
              <w:pStyle w:val="HTML"/>
              <w:shd w:val="clear" w:color="auto" w:fill="FFFFFF"/>
              <w:jc w:val="both"/>
              <w:textAlignment w:val="baseline"/>
              <w:rPr>
                <w:rFonts w:ascii="Times New Roman" w:hAnsi="Times New Roman" w:cs="Times New Roman"/>
                <w:sz w:val="16"/>
                <w:szCs w:val="16"/>
                <w:lang w:val="uk-UA"/>
              </w:rPr>
            </w:pPr>
            <w:r w:rsidRPr="000B7952">
              <w:rPr>
                <w:rFonts w:ascii="Times New Roman" w:hAnsi="Times New Roman" w:cs="Times New Roman"/>
                <w:sz w:val="16"/>
                <w:szCs w:val="16"/>
                <w:lang w:val="uk-UA"/>
              </w:rPr>
              <w:t xml:space="preserve">     у разі звернення особи протягом встановленого Законом України «Про свободу пересування та вільний вибір місця проживання в Україні»    строку - у розмірі </w:t>
            </w:r>
            <w:r w:rsidRPr="000B7952">
              <w:rPr>
                <w:rFonts w:ascii="Times New Roman" w:hAnsi="Times New Roman" w:cs="Times New Roman"/>
                <w:b/>
                <w:sz w:val="16"/>
                <w:szCs w:val="16"/>
                <w:lang w:val="uk-UA"/>
              </w:rPr>
              <w:t>0,0085</w:t>
            </w:r>
            <w:r w:rsidRPr="000B7952">
              <w:rPr>
                <w:rFonts w:ascii="Times New Roman" w:hAnsi="Times New Roman" w:cs="Times New Roman"/>
                <w:sz w:val="16"/>
                <w:szCs w:val="16"/>
                <w:lang w:val="uk-UA"/>
              </w:rPr>
              <w:t xml:space="preserve"> розміру мінімальної заробітної плати;</w:t>
            </w:r>
          </w:p>
          <w:p w:rsidR="00335425" w:rsidRPr="000B7952" w:rsidRDefault="00335425">
            <w:pPr>
              <w:pStyle w:val="HTML"/>
              <w:shd w:val="clear" w:color="auto" w:fill="FFFFFF"/>
              <w:jc w:val="both"/>
              <w:textAlignment w:val="baseline"/>
              <w:rPr>
                <w:rFonts w:ascii="Times New Roman" w:hAnsi="Times New Roman" w:cs="Times New Roman"/>
                <w:sz w:val="16"/>
                <w:szCs w:val="16"/>
                <w:lang w:val="uk-UA"/>
              </w:rPr>
            </w:pPr>
            <w:r w:rsidRPr="000B7952">
              <w:rPr>
                <w:rFonts w:ascii="Times New Roman" w:hAnsi="Times New Roman" w:cs="Times New Roman"/>
                <w:sz w:val="16"/>
                <w:szCs w:val="16"/>
                <w:lang w:val="uk-UA"/>
              </w:rPr>
              <w:t xml:space="preserve">    у разі звернення особи з порушенням встановленого цим Законом строку -  у розмірі 0,0255 розміру мінімальної заробітної плати.</w:t>
            </w:r>
          </w:p>
          <w:p w:rsidR="00335425" w:rsidRDefault="00335425">
            <w:pPr>
              <w:pStyle w:val="HTML"/>
              <w:shd w:val="clear" w:color="auto" w:fill="FFFFFF"/>
              <w:jc w:val="both"/>
              <w:textAlignment w:val="baseline"/>
              <w:rPr>
                <w:rFonts w:ascii="Times New Roman" w:hAnsi="Times New Roman" w:cs="Times New Roman"/>
                <w:sz w:val="16"/>
                <w:szCs w:val="16"/>
                <w:lang w:val="uk-UA"/>
              </w:rPr>
            </w:pPr>
            <w:r w:rsidRPr="000B7952">
              <w:rPr>
                <w:rFonts w:ascii="Times New Roman" w:hAnsi="Times New Roman" w:cs="Times New Roman"/>
                <w:sz w:val="16"/>
                <w:szCs w:val="16"/>
                <w:lang w:val="uk-UA"/>
              </w:rPr>
              <w:t xml:space="preserve">    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p w:rsidR="00A46C17" w:rsidRPr="000B7952" w:rsidRDefault="00A46C17">
            <w:pPr>
              <w:pStyle w:val="HTML"/>
              <w:shd w:val="clear" w:color="auto" w:fill="FFFFFF"/>
              <w:jc w:val="both"/>
              <w:textAlignment w:val="baseline"/>
              <w:rPr>
                <w:rFonts w:ascii="Times New Roman" w:hAnsi="Times New Roman" w:cs="Times New Roman"/>
                <w:sz w:val="16"/>
                <w:szCs w:val="16"/>
                <w:lang w:val="uk-UA"/>
              </w:rPr>
            </w:pP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lastRenderedPageBreak/>
              <w:t>1</w:t>
            </w:r>
            <w:r w:rsidRPr="000B7952">
              <w:rPr>
                <w:b/>
                <w:sz w:val="16"/>
                <w:szCs w:val="16"/>
                <w:lang w:val="en-US"/>
              </w:rPr>
              <w:t>1</w:t>
            </w:r>
            <w:r w:rsidRPr="000B7952">
              <w:rPr>
                <w:b/>
                <w:sz w:val="16"/>
                <w:szCs w:val="16"/>
              </w:rPr>
              <w:t>.3.</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Розрахунковий рахунок для внесення плати</w:t>
            </w:r>
          </w:p>
        </w:tc>
        <w:tc>
          <w:tcPr>
            <w:tcW w:w="4678" w:type="dxa"/>
            <w:tcBorders>
              <w:top w:val="single" w:sz="4" w:space="0" w:color="auto"/>
              <w:left w:val="single" w:sz="4" w:space="0" w:color="auto"/>
              <w:bottom w:val="single" w:sz="4" w:space="0" w:color="auto"/>
              <w:right w:val="single" w:sz="4" w:space="0" w:color="auto"/>
            </w:tcBorders>
          </w:tcPr>
          <w:p w:rsidR="00335425" w:rsidRPr="000B7952" w:rsidRDefault="000F3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ru-RU"/>
              </w:rPr>
            </w:pPr>
            <w:r>
              <w:rPr>
                <w:sz w:val="16"/>
                <w:szCs w:val="16"/>
              </w:rPr>
              <w:t>р/р 33219879004455</w:t>
            </w:r>
          </w:p>
          <w:p w:rsidR="00335425" w:rsidRPr="000B7952" w:rsidRDefault="000F3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МФО  899998</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0B7952">
              <w:rPr>
                <w:sz w:val="16"/>
                <w:szCs w:val="16"/>
              </w:rPr>
              <w:t>ОКПО 37936882</w:t>
            </w:r>
          </w:p>
          <w:p w:rsidR="00335425" w:rsidRPr="000B7952" w:rsidRDefault="000F3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ru-RU"/>
              </w:rPr>
            </w:pPr>
            <w:r>
              <w:rPr>
                <w:sz w:val="16"/>
                <w:szCs w:val="16"/>
              </w:rPr>
              <w:t xml:space="preserve">Код </w:t>
            </w:r>
            <w:proofErr w:type="spellStart"/>
            <w:r>
              <w:rPr>
                <w:sz w:val="16"/>
                <w:szCs w:val="16"/>
              </w:rPr>
              <w:t>платежа</w:t>
            </w:r>
            <w:proofErr w:type="spellEnd"/>
            <w:r>
              <w:rPr>
                <w:sz w:val="16"/>
                <w:szCs w:val="16"/>
              </w:rPr>
              <w:t xml:space="preserve">  22012500</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ru-RU"/>
              </w:rPr>
            </w:pP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t>1</w:t>
            </w:r>
            <w:r w:rsidRPr="000B7952">
              <w:rPr>
                <w:b/>
                <w:sz w:val="16"/>
                <w:szCs w:val="16"/>
                <w:lang w:val="en-US"/>
              </w:rPr>
              <w:t>2</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Строк надання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У день безпосереднього звернення  особи чи в день подання особою або її представником документів/в день  отримання документів від центру надання адміністративних послуг.</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t>1</w:t>
            </w:r>
            <w:r w:rsidRPr="000B7952">
              <w:rPr>
                <w:b/>
                <w:sz w:val="16"/>
                <w:szCs w:val="16"/>
                <w:lang w:val="en-US"/>
              </w:rPr>
              <w:t>3</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Перелік підстав для відмови у наданні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hideMark/>
          </w:tcPr>
          <w:p w:rsidR="00335425" w:rsidRPr="000B7952" w:rsidRDefault="00335425">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sz w:val="16"/>
                <w:szCs w:val="16"/>
                <w:lang w:val="uk-UA"/>
              </w:rPr>
            </w:pPr>
            <w:r w:rsidRPr="000B7952">
              <w:rPr>
                <w:sz w:val="16"/>
                <w:szCs w:val="16"/>
                <w:lang w:val="uk-UA"/>
              </w:rPr>
              <w:t>1. Особа не подала документів або інформації, необхідних для реєстрації/зняття з реєстрації місця проживання;</w:t>
            </w:r>
          </w:p>
          <w:p w:rsidR="00335425" w:rsidRPr="000B7952" w:rsidRDefault="00335425">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sz w:val="16"/>
                <w:szCs w:val="16"/>
                <w:lang w:val="uk-UA"/>
              </w:rPr>
            </w:pPr>
            <w:r w:rsidRPr="000B7952">
              <w:rPr>
                <w:sz w:val="16"/>
                <w:szCs w:val="16"/>
                <w:lang w:val="uk-UA"/>
              </w:rPr>
              <w:t>2. Подані документи є недійсними або у них міститься недостовірна інформація;</w:t>
            </w:r>
          </w:p>
          <w:p w:rsidR="00335425" w:rsidRPr="000B7952" w:rsidRDefault="00335425">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sz w:val="16"/>
                <w:szCs w:val="16"/>
                <w:lang w:val="uk-UA"/>
              </w:rPr>
            </w:pPr>
            <w:r w:rsidRPr="000B7952">
              <w:rPr>
                <w:sz w:val="16"/>
                <w:szCs w:val="16"/>
                <w:lang w:val="uk-UA"/>
              </w:rPr>
              <w:t>3. Для реєстрації/зняття з реєстрації звернулась особа, яка  не досягла 14-річного віку.</w:t>
            </w:r>
          </w:p>
          <w:p w:rsidR="00335425" w:rsidRPr="000B7952" w:rsidRDefault="0033542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16"/>
                <w:szCs w:val="16"/>
                <w:lang w:val="uk-UA"/>
              </w:rPr>
            </w:pPr>
            <w:r w:rsidRPr="000B7952">
              <w:rPr>
                <w:sz w:val="16"/>
                <w:szCs w:val="16"/>
                <w:lang w:val="uk-UA"/>
              </w:rPr>
              <w:t xml:space="preserve">    Рішення про відмову в реєстрації/знятті з реєстрації місця проживання приймається в день звернення особи або її представника шляхом зазначення у заяві про реєстрацію/зняття  з реєстрації місця проживання підстав відмови.  Зазначена заява  повертається особі або її представнику.</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703"/>
        </w:trPr>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t>1</w:t>
            </w:r>
            <w:r w:rsidRPr="000B7952">
              <w:rPr>
                <w:b/>
                <w:sz w:val="16"/>
                <w:szCs w:val="16"/>
                <w:lang w:val="en-US"/>
              </w:rPr>
              <w:t>4</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Результат надання адміністративної послуги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  Внесення відомостей про реєстрацію/зняття з реєстрації місця проживання до паспорта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посвідчення особи, якій надано захист (далі-документ, до якого вносяться відомості про місце проживання), а відомості про реєстрацію місця перебування – до довідки про звернення за захистом в Україні (шляхом проставлення в них відповідного штампа реєстрації місця проживання/перебування особи за формою згідно з додатком 1 до Правил реєстрації місця проживання).</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    Відомості про реєстрацію/зняття з реєстрації місця проживання вносяться до паспорта громадянина України:</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   у вигляді книжечки (зразка 1993 року) – шляхом проставлення в ньому штампа реєстрації місця проживання особи за формою згідно з додатком 1, або штампа зняття з реєстрації місця проживання особи за формою згідно з додатком 2;</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   у формі картки (зразка 2015 року) – шляхом внесення інформації до безконтактного електронного носія, який імплантовано у такий паспорт, у разі наявності робочих станцій та підключення органу реєстрації до Єдиного державного демографічного реєстру (далі - Реєстр).</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     У разі не підключення  органу реєстрації до Реєстру особі видається довідка про реєстрацію або зняття з реєстрації місця проживання, а внесення інформації до безконтактного електронного носія здійснюється територіальним підрозділом ДМС на підставі такої довідки. </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t>1</w:t>
            </w:r>
            <w:r w:rsidRPr="000B7952">
              <w:rPr>
                <w:b/>
                <w:sz w:val="16"/>
                <w:szCs w:val="16"/>
                <w:lang w:val="en-US"/>
              </w:rPr>
              <w:t>5</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Способи отримання відповіді (результату)</w:t>
            </w:r>
          </w:p>
        </w:tc>
        <w:tc>
          <w:tcPr>
            <w:tcW w:w="4678" w:type="dxa"/>
            <w:tcBorders>
              <w:top w:val="single" w:sz="4" w:space="0" w:color="auto"/>
              <w:left w:val="single" w:sz="4" w:space="0" w:color="auto"/>
              <w:bottom w:val="single" w:sz="4" w:space="0" w:color="auto"/>
              <w:right w:val="single" w:sz="4" w:space="0" w:color="auto"/>
            </w:tcBorders>
            <w:vAlign w:val="center"/>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0B7952">
              <w:rPr>
                <w:sz w:val="16"/>
                <w:szCs w:val="16"/>
              </w:rPr>
              <w:t xml:space="preserve">Звернення до органу реєстрації (у тому числі до центру надання адміністративних послуг), </w:t>
            </w:r>
            <w:r w:rsidRPr="000B7952">
              <w:rPr>
                <w:color w:val="000000"/>
                <w:sz w:val="16"/>
                <w:szCs w:val="16"/>
              </w:rPr>
              <w:t xml:space="preserve"> повноваження якого поширюється на відповідну адміністративно-територіальну  одиницю </w:t>
            </w:r>
          </w:p>
        </w:tc>
      </w:tr>
      <w:tr w:rsidR="00335425" w:rsidRPr="000B7952" w:rsidTr="000B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822" w:type="dxa"/>
            <w:gridSpan w:val="2"/>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r w:rsidRPr="000B7952">
              <w:rPr>
                <w:b/>
                <w:sz w:val="16"/>
                <w:szCs w:val="16"/>
              </w:rPr>
              <w:t>1</w:t>
            </w:r>
            <w:r w:rsidRPr="000B7952">
              <w:rPr>
                <w:b/>
                <w:sz w:val="16"/>
                <w:szCs w:val="16"/>
                <w:lang w:val="en-US"/>
              </w:rPr>
              <w:t>6</w:t>
            </w:r>
            <w:r w:rsidRPr="000B7952">
              <w:rPr>
                <w:b/>
                <w:sz w:val="16"/>
                <w:szCs w:val="16"/>
              </w:rPr>
              <w:t>.</w:t>
            </w:r>
          </w:p>
        </w:tc>
        <w:tc>
          <w:tcPr>
            <w:tcW w:w="3856" w:type="dxa"/>
            <w:tcBorders>
              <w:top w:val="single" w:sz="4" w:space="0" w:color="auto"/>
              <w:left w:val="single" w:sz="4" w:space="0" w:color="auto"/>
              <w:bottom w:val="single" w:sz="4" w:space="0" w:color="auto"/>
              <w:right w:val="single" w:sz="4" w:space="0" w:color="auto"/>
            </w:tcBorders>
            <w:hideMark/>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0B7952">
              <w:rPr>
                <w:sz w:val="16"/>
                <w:szCs w:val="16"/>
              </w:rPr>
              <w:t>Примітка</w:t>
            </w:r>
          </w:p>
        </w:tc>
        <w:tc>
          <w:tcPr>
            <w:tcW w:w="4678" w:type="dxa"/>
            <w:tcBorders>
              <w:top w:val="single" w:sz="4" w:space="0" w:color="auto"/>
              <w:left w:val="single" w:sz="4" w:space="0" w:color="auto"/>
              <w:bottom w:val="single" w:sz="4" w:space="0" w:color="auto"/>
              <w:right w:val="single" w:sz="4" w:space="0" w:color="auto"/>
            </w:tcBorders>
            <w:vAlign w:val="center"/>
          </w:tcPr>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0B7952">
              <w:rPr>
                <w:sz w:val="16"/>
                <w:szCs w:val="16"/>
              </w:rPr>
              <w:t xml:space="preserve">  У разі проживання особи без реєстрації  місця проживання, до неї застосовуються заходи адміністративного впливу відповідно до статті 197 КУпАП (санкція-попередження або накладення штрафу від одного до трьох неоподатковуваних мінімумів доходів громадян).</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0B7952">
              <w:rPr>
                <w:sz w:val="16"/>
                <w:szCs w:val="16"/>
              </w:rPr>
              <w:t xml:space="preserve">   Розгляд справ про адміністративні правопорушення і накладання адміністративних стягнень покладено на виконавчі комітети сільських, селищних, міських рад.</w:t>
            </w: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35425" w:rsidRPr="000B7952" w:rsidRDefault="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0B7952">
              <w:rPr>
                <w:sz w:val="16"/>
                <w:szCs w:val="16"/>
              </w:rPr>
              <w:t xml:space="preserve">  Від імені виконавчих комітетів сільських, селищних, міських рад  розглядати справи про адміністративні  правопорушення,  передбачені статтями 197, 198 Кодексу (при накладенні адміністративного  стягнення і вигляді попередження в центрі надання адміністративних послуг), мають право адміністратори  центрів надання адміністративних послуг.</w:t>
            </w:r>
          </w:p>
        </w:tc>
      </w:tr>
    </w:tbl>
    <w:p w:rsidR="00335425" w:rsidRDefault="00335425" w:rsidP="00335425">
      <w:pPr>
        <w:widowControl w:val="0"/>
        <w:autoSpaceDE w:val="0"/>
        <w:autoSpaceDN w:val="0"/>
        <w:adjustRightInd w:val="0"/>
        <w:ind w:right="-20"/>
        <w:rPr>
          <w:b/>
          <w:bCs/>
          <w:spacing w:val="-2"/>
        </w:rPr>
      </w:pPr>
    </w:p>
    <w:p w:rsidR="00335425" w:rsidRDefault="00335425" w:rsidP="00335425">
      <w:pPr>
        <w:widowControl w:val="0"/>
        <w:autoSpaceDE w:val="0"/>
        <w:autoSpaceDN w:val="0"/>
        <w:adjustRightInd w:val="0"/>
        <w:ind w:right="-20"/>
        <w:rPr>
          <w:b/>
          <w:bCs/>
          <w:spacing w:val="-2"/>
        </w:rPr>
      </w:pPr>
    </w:p>
    <w:p w:rsidR="00335425" w:rsidRDefault="00335425" w:rsidP="00335425"/>
    <w:p w:rsidR="00335425" w:rsidRPr="000B7952" w:rsidRDefault="000B7952" w:rsidP="000B7952">
      <w:pPr>
        <w:jc w:val="center"/>
        <w:rPr>
          <w:b/>
        </w:rPr>
      </w:pPr>
      <w:r w:rsidRPr="000B7952">
        <w:rPr>
          <w:b/>
        </w:rPr>
        <w:t>Секретар сільської ради                                                Л.М. Коломієць</w:t>
      </w:r>
    </w:p>
    <w:p w:rsidR="00335425" w:rsidRDefault="00335425" w:rsidP="00335425"/>
    <w:p w:rsidR="00966462" w:rsidRDefault="00966462"/>
    <w:sectPr w:rsidR="00966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charset w:val="CC"/>
    <w:family w:val="swiss"/>
    <w:pitch w:val="variable"/>
    <w:sig w:usb0="A10006FF" w:usb1="4000205B" w:usb2="00000010" w:usb3="00000000" w:csb0="0000019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0501"/>
    <w:multiLevelType w:val="hybridMultilevel"/>
    <w:tmpl w:val="4F8AD6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4903328A"/>
    <w:multiLevelType w:val="hybridMultilevel"/>
    <w:tmpl w:val="66508054"/>
    <w:lvl w:ilvl="0" w:tplc="2D26653E">
      <w:start w:val="1"/>
      <w:numFmt w:val="bullet"/>
      <w:lvlText w:val="-"/>
      <w:lvlJc w:val="left"/>
      <w:pPr>
        <w:ind w:left="720" w:hanging="360"/>
      </w:pPr>
      <w:rPr>
        <w:rFonts w:ascii="Verdana" w:eastAsia="Times New Roman" w:hAnsi="Verdana"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60B964DE"/>
    <w:multiLevelType w:val="hybridMultilevel"/>
    <w:tmpl w:val="FDFE9A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6FF6125A"/>
    <w:multiLevelType w:val="hybridMultilevel"/>
    <w:tmpl w:val="C360E61E"/>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2D"/>
    <w:rsid w:val="000B7952"/>
    <w:rsid w:val="000F374D"/>
    <w:rsid w:val="002A3E79"/>
    <w:rsid w:val="00335425"/>
    <w:rsid w:val="003B38E9"/>
    <w:rsid w:val="004E5753"/>
    <w:rsid w:val="00966462"/>
    <w:rsid w:val="009E4F2D"/>
    <w:rsid w:val="00A46C17"/>
    <w:rsid w:val="00FD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AEDA"/>
  <w15:chartTrackingRefBased/>
  <w15:docId w15:val="{C80835BD-2706-4AAE-BD10-2B03DFE6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42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35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val="ru-RU"/>
    </w:rPr>
  </w:style>
  <w:style w:type="character" w:customStyle="1" w:styleId="HTML0">
    <w:name w:val="Стандартный HTML Знак"/>
    <w:basedOn w:val="a0"/>
    <w:link w:val="HTML"/>
    <w:uiPriority w:val="99"/>
    <w:semiHidden/>
    <w:rsid w:val="00335425"/>
    <w:rPr>
      <w:rFonts w:ascii="Courier New" w:eastAsia="Times New Roman" w:hAnsi="Courier New" w:cs="Courier New"/>
      <w:lang w:eastAsia="ru-RU"/>
    </w:rPr>
  </w:style>
  <w:style w:type="paragraph" w:styleId="a3">
    <w:name w:val="Normal (Web)"/>
    <w:basedOn w:val="a"/>
    <w:uiPriority w:val="99"/>
    <w:semiHidden/>
    <w:unhideWhenUsed/>
    <w:rsid w:val="00335425"/>
    <w:pPr>
      <w:spacing w:before="100" w:beforeAutospacing="1" w:after="100" w:afterAutospacing="1"/>
    </w:pPr>
    <w:rPr>
      <w:lang w:val="ru-RU"/>
    </w:rPr>
  </w:style>
  <w:style w:type="paragraph" w:customStyle="1" w:styleId="rvps2">
    <w:name w:val="rvps2"/>
    <w:basedOn w:val="a"/>
    <w:uiPriority w:val="99"/>
    <w:semiHidden/>
    <w:rsid w:val="00335425"/>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2017-08-28T05:56:00Z</dcterms:created>
  <dcterms:modified xsi:type="dcterms:W3CDTF">2018-09-28T11:14:00Z</dcterms:modified>
</cp:coreProperties>
</file>