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802"/>
        <w:gridCol w:w="158"/>
        <w:gridCol w:w="4385"/>
      </w:tblGrid>
      <w:tr w:rsidR="00DA5162" w:rsidRPr="00910D57" w:rsidTr="00FC5084"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6BE" w:rsidRPr="002326BE" w:rsidRDefault="0060625B" w:rsidP="002326BE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ab/>
            </w:r>
            <w:r w:rsidRPr="006062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</w:t>
            </w:r>
            <w:r w:rsidRPr="006062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="002326BE" w:rsidRPr="002326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 1</w:t>
            </w:r>
          </w:p>
          <w:p w:rsidR="002326BE" w:rsidRPr="002326BE" w:rsidRDefault="002326BE" w:rsidP="002326BE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326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2326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r w:rsidRPr="002326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ішення сільської ради </w:t>
            </w:r>
          </w:p>
          <w:p w:rsidR="002326BE" w:rsidRPr="002326BE" w:rsidRDefault="002326BE" w:rsidP="002326BE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326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 w:rsidRPr="002326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2326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2326BE" w:rsidRPr="002326BE" w:rsidRDefault="002326BE" w:rsidP="002326BE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326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</w:t>
            </w:r>
            <w:r w:rsidRPr="002326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  <w:p w:rsidR="00DA5162" w:rsidRPr="00910D57" w:rsidRDefault="0060625B" w:rsidP="0060625B">
            <w:pPr>
              <w:shd w:val="clear" w:color="auto" w:fill="FFFFFF"/>
              <w:tabs>
                <w:tab w:val="left" w:pos="3315"/>
                <w:tab w:val="center" w:pos="4569"/>
              </w:tabs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ab/>
            </w:r>
            <w:r w:rsidR="00DA5162"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DA5162" w:rsidRPr="00910D57" w:rsidRDefault="00DA5162" w:rsidP="00FC5084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 послуги</w:t>
            </w:r>
          </w:p>
          <w:p w:rsidR="00DA5162" w:rsidRPr="00466737" w:rsidRDefault="00024B58" w:rsidP="00FC5084">
            <w:pPr>
              <w:suppressAutoHyphens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zh-CN"/>
              </w:rPr>
              <w:t xml:space="preserve">Видача дозволу на перевезення (перезахоронення) трупу </w:t>
            </w:r>
          </w:p>
          <w:p w:rsidR="00DA5162" w:rsidRPr="00910D57" w:rsidRDefault="00DA5162" w:rsidP="00FC5084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 сільська рада</w:t>
            </w:r>
          </w:p>
          <w:p w:rsidR="00DA5162" w:rsidRPr="00910D57" w:rsidRDefault="00DA5162" w:rsidP="00FC508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</w:t>
            </w: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Павлоградського  району</w:t>
            </w:r>
          </w:p>
          <w:p w:rsidR="00DA5162" w:rsidRPr="00910D57" w:rsidRDefault="00DA5162" w:rsidP="00FC5084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DA5162" w:rsidRPr="00910D57" w:rsidTr="00FC5084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 про центр надання адміністративної послуги </w:t>
            </w:r>
          </w:p>
        </w:tc>
      </w:tr>
      <w:tr w:rsidR="00DA5162" w:rsidRPr="00910D57" w:rsidTr="00FC5084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1.Місцезнаходження центр надання адміністративної послуги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51453 Дніпропетровська область</w:t>
            </w:r>
            <w:r w:rsidR="004044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Павлоградський  район, </w:t>
            </w:r>
          </w:p>
          <w:p w:rsidR="00DA5162" w:rsidRPr="00910D57" w:rsidRDefault="00DA5162" w:rsidP="00FC5084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с. Вербки, вул. Матросова,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DA5162" w:rsidRPr="00910D57" w:rsidTr="00FC5084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2.Інформація щодо режиму роботи центру надання адміністративної послуги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DA5162" w:rsidRPr="00910D57" w:rsidTr="00FC5084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(довідки), адреса електронної пошти та веб-сайт центру надання адміністративної послуги 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Тел/факс. (05632)5-81-30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DA5162" w:rsidRPr="00910D57" w:rsidTr="00FC5084">
        <w:trPr>
          <w:gridBefore w:val="1"/>
          <w:wBefore w:w="10" w:type="dxa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 акти, якими регламентується надання адміністративної послуги 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4.Закони України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B58" w:rsidRPr="00024B58" w:rsidRDefault="00024B58" w:rsidP="00FC50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>Закон України «Про поховання та похоронну справу»</w:t>
            </w:r>
          </w:p>
          <w:p w:rsidR="00DA5162" w:rsidRPr="00466737" w:rsidRDefault="00DA5162" w:rsidP="00FC5084">
            <w:pPr>
              <w:rPr>
                <w:sz w:val="16"/>
                <w:szCs w:val="16"/>
              </w:rPr>
            </w:pPr>
            <w:r w:rsidRPr="0046673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Закон України «Про адміністративні послуги».</w:t>
            </w:r>
          </w:p>
          <w:p w:rsidR="00DA5162" w:rsidRPr="00466737" w:rsidRDefault="00DA5162" w:rsidP="00FC5084">
            <w:pPr>
              <w:rPr>
                <w:sz w:val="16"/>
                <w:szCs w:val="16"/>
              </w:rPr>
            </w:pP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7.Акти місцевих органів </w:t>
            </w: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 влади/ органів місцевого самоврядування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 отримання адміністративної послуги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8.Підстава для одержання адміністративної послуги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B58" w:rsidRPr="00024B58" w:rsidRDefault="00024B58" w:rsidP="00024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>Термін між похованням та перепоховання не менше 3</w:t>
            </w:r>
          </w:p>
          <w:p w:rsidR="00DA5162" w:rsidRPr="00636088" w:rsidRDefault="00024B58" w:rsidP="0002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>років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B58" w:rsidRPr="00024B58" w:rsidRDefault="00024B58" w:rsidP="00024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>. Заява від особи, що бажає здійснити перепоховання</w:t>
            </w:r>
          </w:p>
          <w:p w:rsidR="00024B58" w:rsidRPr="00024B58" w:rsidRDefault="00024B58" w:rsidP="00024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>2. Копія свідоцтва про смерть.</w:t>
            </w:r>
          </w:p>
          <w:p w:rsidR="00024B58" w:rsidRPr="00024B58" w:rsidRDefault="00024B58" w:rsidP="00024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Справка з Павлоградсько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го</w:t>
            </w: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 xml:space="preserve"> районного управління державної</w:t>
            </w:r>
          </w:p>
          <w:p w:rsidR="00024B58" w:rsidRPr="00024B58" w:rsidRDefault="00024B58" w:rsidP="00024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саніпедемслужби Дніпропетровської</w:t>
            </w: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 xml:space="preserve"> області.</w:t>
            </w:r>
          </w:p>
          <w:p w:rsidR="00024B58" w:rsidRPr="00024B58" w:rsidRDefault="00024B58" w:rsidP="00024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>4. Довідка про захоронення покійного на кладовищі</w:t>
            </w:r>
          </w:p>
          <w:p w:rsidR="00024B58" w:rsidRPr="00024B58" w:rsidRDefault="00024B58" w:rsidP="00024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>5. Згода органу місцевого самоврядування чи інших</w:t>
            </w:r>
          </w:p>
          <w:p w:rsidR="00DA5162" w:rsidRPr="00466737" w:rsidRDefault="00024B58" w:rsidP="00024B58">
            <w:pPr>
              <w:pStyle w:val="rvps2"/>
              <w:shd w:val="clear" w:color="auto" w:fill="FFFFFF"/>
              <w:spacing w:before="0" w:after="0"/>
              <w:ind w:firstLine="240"/>
              <w:jc w:val="both"/>
              <w:textAlignment w:val="baseline"/>
              <w:rPr>
                <w:sz w:val="16"/>
                <w:szCs w:val="16"/>
              </w:rPr>
            </w:pPr>
            <w:r w:rsidRPr="00024B58">
              <w:rPr>
                <w:sz w:val="16"/>
                <w:szCs w:val="16"/>
              </w:rPr>
              <w:t>уповноважених органів на захоронення останків померлого.</w:t>
            </w:r>
          </w:p>
        </w:tc>
      </w:tr>
      <w:tr w:rsidR="00DA5162" w:rsidRPr="00636088" w:rsidTr="00024B58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B58" w:rsidRPr="00024B58" w:rsidRDefault="00024B58" w:rsidP="00024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>До центру надання адміністративних послуг надається письмова</w:t>
            </w:r>
          </w:p>
          <w:p w:rsidR="00DA5162" w:rsidRPr="00636088" w:rsidRDefault="00024B58" w:rsidP="0002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>заява з необхідним переліком документів.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(безоплатність) надання адміністративної послуги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безкоштовно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 разі платності: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11.1Нормативно-правові акти, на підставі яких стягується плата 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11.2.Розмір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11.3.Розрахунковий рахунок для внесення плати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12.Строк надання адміністративної послуги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024B58" w:rsidRDefault="00024B58" w:rsidP="00FC508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>30 днів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13.Перелік підстав для відмови у наданні адміністративної послуги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024B58" w:rsidRDefault="00024B58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>Не надання вичерпного переліку документів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14.Результат надання адміністративної послуги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B58" w:rsidRPr="00024B58" w:rsidRDefault="00024B58" w:rsidP="00024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>Рішенн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 виконкому Вербківської сільської</w:t>
            </w: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 xml:space="preserve"> ради «Про надання</w:t>
            </w:r>
          </w:p>
          <w:p w:rsidR="00DA5162" w:rsidRPr="00636088" w:rsidRDefault="00024B58" w:rsidP="00024B5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>дозволу про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перевезення (</w:t>
            </w: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>перепоховання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  <w:r w:rsidRPr="00024B58">
              <w:rPr>
                <w:rFonts w:ascii="Times New Roman" w:hAnsi="Times New Roman" w:cs="Times New Roman"/>
                <w:sz w:val="16"/>
                <w:szCs w:val="16"/>
              </w:rPr>
              <w:t xml:space="preserve"> останків померлого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15.Способи отримання відповіді (результату)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46673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6737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Особисто / за довіреністю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wBefore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DA5162" w:rsidRPr="00636088" w:rsidRDefault="00DA5162" w:rsidP="00DA5162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DA5162" w:rsidRPr="008222BE" w:rsidRDefault="005B54F4" w:rsidP="00DA516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DA5162"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DA5162"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="00DA5162"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</w:t>
      </w:r>
      <w:r w:rsidR="00DA5162"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="00DA5162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</w:t>
      </w:r>
      <w:r w:rsidR="00DA5162"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DA5162" w:rsidRDefault="00DA5162" w:rsidP="00DA516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C7842" w:rsidRDefault="00DA5162" w:rsidP="00DA5162">
      <w:r w:rsidRPr="00BE65D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</w:t>
      </w:r>
      <w:r w:rsidRPr="00BE65D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</w:t>
      </w:r>
    </w:p>
    <w:sectPr w:rsidR="009C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7A7" w:rsidRDefault="00BD27A7" w:rsidP="0060625B">
      <w:pPr>
        <w:spacing w:after="0" w:line="240" w:lineRule="auto"/>
      </w:pPr>
      <w:r>
        <w:separator/>
      </w:r>
    </w:p>
  </w:endnote>
  <w:endnote w:type="continuationSeparator" w:id="0">
    <w:p w:rsidR="00BD27A7" w:rsidRDefault="00BD27A7" w:rsidP="0060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7A7" w:rsidRDefault="00BD27A7" w:rsidP="0060625B">
      <w:pPr>
        <w:spacing w:after="0" w:line="240" w:lineRule="auto"/>
      </w:pPr>
      <w:r>
        <w:separator/>
      </w:r>
    </w:p>
  </w:footnote>
  <w:footnote w:type="continuationSeparator" w:id="0">
    <w:p w:rsidR="00BD27A7" w:rsidRDefault="00BD27A7" w:rsidP="00606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62"/>
    <w:rsid w:val="00024B58"/>
    <w:rsid w:val="002326BE"/>
    <w:rsid w:val="004044AB"/>
    <w:rsid w:val="005B54F4"/>
    <w:rsid w:val="0060625B"/>
    <w:rsid w:val="006C3FEB"/>
    <w:rsid w:val="009C7842"/>
    <w:rsid w:val="00BD27A7"/>
    <w:rsid w:val="00D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71A1"/>
  <w15:chartTrackingRefBased/>
  <w15:docId w15:val="{8137D931-49D9-4503-A560-81458B2E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A5162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60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25B"/>
  </w:style>
  <w:style w:type="paragraph" w:styleId="a5">
    <w:name w:val="footer"/>
    <w:basedOn w:val="a"/>
    <w:link w:val="a6"/>
    <w:uiPriority w:val="99"/>
    <w:unhideWhenUsed/>
    <w:rsid w:val="0060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2017-08-17T12:08:00Z</dcterms:created>
  <dcterms:modified xsi:type="dcterms:W3CDTF">2018-09-28T11:46:00Z</dcterms:modified>
</cp:coreProperties>
</file>